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5"/>
        <w:gridCol w:w="236"/>
        <w:gridCol w:w="1748"/>
        <w:gridCol w:w="277"/>
        <w:gridCol w:w="1832"/>
        <w:gridCol w:w="1924"/>
        <w:gridCol w:w="156"/>
        <w:gridCol w:w="1790"/>
      </w:tblGrid>
      <w:tr w:rsidR="00430E0E" w:rsidRPr="00C37123" w:rsidTr="00405720">
        <w:trPr>
          <w:trHeight w:val="425"/>
        </w:trPr>
        <w:tc>
          <w:tcPr>
            <w:tcW w:w="4106" w:type="dxa"/>
            <w:gridSpan w:val="4"/>
            <w:shd w:val="clear" w:color="auto" w:fill="C6D9F1" w:themeFill="text2" w:themeFillTint="33"/>
          </w:tcPr>
          <w:p w:rsidR="00F52DE9" w:rsidRPr="00C37123" w:rsidRDefault="00F52DE9" w:rsidP="007C440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5702" w:type="dxa"/>
            <w:gridSpan w:val="4"/>
            <w:shd w:val="clear" w:color="auto" w:fill="C6D9F1" w:themeFill="text2" w:themeFillTint="33"/>
          </w:tcPr>
          <w:p w:rsidR="00F52DE9" w:rsidRPr="00C37123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430E0E" w:rsidRPr="00C37123" w:rsidTr="00405720">
        <w:trPr>
          <w:trHeight w:val="461"/>
        </w:trPr>
        <w:tc>
          <w:tcPr>
            <w:tcW w:w="4106" w:type="dxa"/>
            <w:gridSpan w:val="4"/>
            <w:shd w:val="clear" w:color="auto" w:fill="C6D9F1" w:themeFill="text2" w:themeFillTint="33"/>
          </w:tcPr>
          <w:p w:rsidR="00F52DE9" w:rsidRPr="00C37123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702" w:type="dxa"/>
            <w:gridSpan w:val="4"/>
            <w:shd w:val="clear" w:color="auto" w:fill="C6D9F1" w:themeFill="text2" w:themeFillTint="33"/>
          </w:tcPr>
          <w:p w:rsidR="00F52DE9" w:rsidRPr="00C37123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430E0E" w:rsidRPr="00C37123" w:rsidTr="00405720">
        <w:trPr>
          <w:trHeight w:val="345"/>
        </w:trPr>
        <w:tc>
          <w:tcPr>
            <w:tcW w:w="4106" w:type="dxa"/>
            <w:gridSpan w:val="4"/>
            <w:shd w:val="clear" w:color="auto" w:fill="C6D9F1" w:themeFill="text2" w:themeFillTint="33"/>
          </w:tcPr>
          <w:p w:rsidR="00F52DE9" w:rsidRPr="00C37123" w:rsidRDefault="00F52DE9" w:rsidP="006D7647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702" w:type="dxa"/>
            <w:gridSpan w:val="4"/>
            <w:shd w:val="clear" w:color="auto" w:fill="C6D9F1" w:themeFill="text2" w:themeFillTint="33"/>
          </w:tcPr>
          <w:p w:rsidR="00F52DE9" w:rsidRPr="00C37123" w:rsidRDefault="007C440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СА ПОРОДИЧНОМ МЕДИЦИНОМ</w:t>
            </w:r>
          </w:p>
        </w:tc>
      </w:tr>
      <w:tr w:rsidR="00430E0E" w:rsidRPr="00C37123" w:rsidTr="00405720">
        <w:trPr>
          <w:trHeight w:val="431"/>
        </w:trPr>
        <w:tc>
          <w:tcPr>
            <w:tcW w:w="4106" w:type="dxa"/>
            <w:gridSpan w:val="4"/>
            <w:shd w:val="clear" w:color="auto" w:fill="C6D9F1" w:themeFill="text2" w:themeFillTint="33"/>
          </w:tcPr>
          <w:p w:rsidR="00F52DE9" w:rsidRPr="00C37123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702" w:type="dxa"/>
            <w:gridSpan w:val="4"/>
            <w:shd w:val="clear" w:color="auto" w:fill="C6D9F1" w:themeFill="text2" w:themeFillTint="33"/>
          </w:tcPr>
          <w:p w:rsidR="00F52DE9" w:rsidRPr="00C37123" w:rsidRDefault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810EA6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-теорија</w:t>
            </w:r>
          </w:p>
        </w:tc>
      </w:tr>
      <w:tr w:rsidR="00430E0E" w:rsidRPr="00C37123" w:rsidTr="00405720">
        <w:trPr>
          <w:trHeight w:val="581"/>
        </w:trPr>
        <w:tc>
          <w:tcPr>
            <w:tcW w:w="4106" w:type="dxa"/>
            <w:gridSpan w:val="4"/>
            <w:shd w:val="clear" w:color="auto" w:fill="C6D9F1" w:themeFill="text2" w:themeFillTint="33"/>
          </w:tcPr>
          <w:p w:rsidR="00F52DE9" w:rsidRPr="00C37123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</w:tc>
        <w:tc>
          <w:tcPr>
            <w:tcW w:w="5702" w:type="dxa"/>
            <w:gridSpan w:val="4"/>
            <w:shd w:val="clear" w:color="auto" w:fill="C6D9F1" w:themeFill="text2" w:themeFillTint="33"/>
          </w:tcPr>
          <w:p w:rsidR="00F52DE9" w:rsidRPr="00C37123" w:rsidRDefault="00DE5142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КОНЦЕПТИ ЗДРАВЉА И ЗДРАВСТВЕНИ СИСТЕМ</w:t>
            </w:r>
          </w:p>
        </w:tc>
      </w:tr>
      <w:tr w:rsidR="00430E0E" w:rsidRPr="00C37123" w:rsidTr="00405720">
        <w:trPr>
          <w:trHeight w:val="554"/>
        </w:trPr>
        <w:tc>
          <w:tcPr>
            <w:tcW w:w="4106" w:type="dxa"/>
            <w:gridSpan w:val="4"/>
            <w:shd w:val="clear" w:color="auto" w:fill="C6D9F1" w:themeFill="text2" w:themeFillTint="33"/>
          </w:tcPr>
          <w:p w:rsidR="00F52DE9" w:rsidRPr="00C37123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C40A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2022.</w:t>
            </w:r>
          </w:p>
        </w:tc>
        <w:tc>
          <w:tcPr>
            <w:tcW w:w="3756" w:type="dxa"/>
            <w:gridSpan w:val="2"/>
            <w:shd w:val="clear" w:color="auto" w:fill="C6D9F1" w:themeFill="text2" w:themeFillTint="33"/>
          </w:tcPr>
          <w:p w:rsidR="00F52DE9" w:rsidRPr="00C37123" w:rsidRDefault="00F52DE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1946" w:type="dxa"/>
            <w:gridSpan w:val="2"/>
            <w:shd w:val="clear" w:color="auto" w:fill="C6D9F1" w:themeFill="text2" w:themeFillTint="33"/>
          </w:tcPr>
          <w:p w:rsidR="00F52DE9" w:rsidRPr="00C37123" w:rsidRDefault="00405720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број:    </w:t>
            </w:r>
            <w:r w:rsidR="00F52DE9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01</w:t>
            </w:r>
          </w:p>
        </w:tc>
      </w:tr>
      <w:tr w:rsidR="007E6D13" w:rsidRPr="00C37123" w:rsidTr="00405720">
        <w:trPr>
          <w:trHeight w:val="450"/>
        </w:trPr>
        <w:tc>
          <w:tcPr>
            <w:tcW w:w="4106" w:type="dxa"/>
            <w:gridSpan w:val="4"/>
            <w:tcBorders>
              <w:right w:val="nil"/>
            </w:tcBorders>
          </w:tcPr>
          <w:p w:rsidR="00001B16" w:rsidRPr="00C37123" w:rsidRDefault="003C4654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702" w:type="dxa"/>
            <w:gridSpan w:val="4"/>
            <w:tcBorders>
              <w:left w:val="nil"/>
            </w:tcBorders>
          </w:tcPr>
          <w:p w:rsidR="003C4654" w:rsidRPr="00C37123" w:rsidRDefault="003C4654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6321CB" w:rsidRPr="00C37123" w:rsidTr="002C57DC">
        <w:trPr>
          <w:trHeight w:val="738"/>
        </w:trPr>
        <w:tc>
          <w:tcPr>
            <w:tcW w:w="9808" w:type="dxa"/>
            <w:gridSpan w:val="8"/>
          </w:tcPr>
          <w:p w:rsidR="006321CB" w:rsidRPr="00C37123" w:rsidRDefault="006321CB" w:rsidP="000D41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нових знања и примјена у практичном раду на нивоу примарне здравствене заштите у породичној медицини.</w:t>
            </w:r>
          </w:p>
        </w:tc>
      </w:tr>
      <w:tr w:rsidR="007E6D13" w:rsidRPr="00C37123" w:rsidTr="00405720">
        <w:trPr>
          <w:trHeight w:val="471"/>
        </w:trPr>
        <w:tc>
          <w:tcPr>
            <w:tcW w:w="4106" w:type="dxa"/>
            <w:gridSpan w:val="4"/>
            <w:tcBorders>
              <w:right w:val="nil"/>
            </w:tcBorders>
          </w:tcPr>
          <w:p w:rsidR="00001B16" w:rsidRPr="00C37123" w:rsidRDefault="00001B16" w:rsidP="00001B1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702" w:type="dxa"/>
            <w:gridSpan w:val="4"/>
            <w:tcBorders>
              <w:left w:val="nil"/>
            </w:tcBorders>
          </w:tcPr>
          <w:p w:rsidR="00001B16" w:rsidRPr="00C37123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10EA6" w:rsidRPr="00C37123" w:rsidTr="002C57DC">
        <w:trPr>
          <w:trHeight w:val="680"/>
        </w:trPr>
        <w:tc>
          <w:tcPr>
            <w:tcW w:w="9808" w:type="dxa"/>
            <w:gridSpan w:val="8"/>
          </w:tcPr>
          <w:p w:rsidR="00810EA6" w:rsidRPr="00C37123" w:rsidRDefault="00810EA6" w:rsidP="000D41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Усвојено знање из предмета Здравствена њега у првом и другом разреду</w:t>
            </w:r>
            <w:r w:rsidR="00A95143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Хигијена са здравственим </w:t>
            </w:r>
            <w:r w:rsidR="008D4105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васпитањем, Медицинска п</w:t>
            </w:r>
            <w:r w:rsidR="00A95143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сихологија</w:t>
            </w:r>
            <w:r w:rsidR="00E3733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7E6D13" w:rsidRPr="00C37123" w:rsidTr="00405720">
        <w:trPr>
          <w:trHeight w:val="422"/>
        </w:trPr>
        <w:tc>
          <w:tcPr>
            <w:tcW w:w="4106" w:type="dxa"/>
            <w:gridSpan w:val="4"/>
            <w:tcBorders>
              <w:right w:val="nil"/>
            </w:tcBorders>
          </w:tcPr>
          <w:p w:rsidR="00001B16" w:rsidRPr="00C37123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702" w:type="dxa"/>
            <w:gridSpan w:val="4"/>
            <w:tcBorders>
              <w:left w:val="nil"/>
            </w:tcBorders>
          </w:tcPr>
          <w:p w:rsidR="00001B16" w:rsidRPr="00C37123" w:rsidRDefault="00001B16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D4108" w:rsidRPr="00C37123" w:rsidTr="00306460">
        <w:trPr>
          <w:trHeight w:val="2868"/>
        </w:trPr>
        <w:tc>
          <w:tcPr>
            <w:tcW w:w="9808" w:type="dxa"/>
            <w:gridSpan w:val="8"/>
          </w:tcPr>
          <w:p w:rsidR="000D4108" w:rsidRPr="00C37123" w:rsidRDefault="000D4108" w:rsidP="003064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Упознавање ученика са организацијом здравственог система и нивоима здравствене заштите;</w:t>
            </w:r>
          </w:p>
          <w:p w:rsidR="000D4108" w:rsidRPr="00C37123" w:rsidRDefault="000D4108" w:rsidP="003064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породичној медицини;</w:t>
            </w:r>
          </w:p>
          <w:p w:rsidR="000D4108" w:rsidRPr="00C37123" w:rsidRDefault="00762C56" w:rsidP="003064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улози медицинске сестре/техничара у тиму породичне медицине</w:t>
            </w:r>
            <w:r w:rsidR="00B34BA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B34BAE" w:rsidRPr="00C37123" w:rsidRDefault="00B34BAE" w:rsidP="00306460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основама примарне здравствене његе, промоцији здравља кроз животна раздобља, болестима зависности, планирању породице и контрацепцији, те ношењу са губитком и стресом;</w:t>
            </w:r>
          </w:p>
          <w:p w:rsidR="00306460" w:rsidRPr="00C37123" w:rsidRDefault="00B34BAE" w:rsidP="004065E2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да стечена знања могу примјенити у примарној здравственој заштити</w:t>
            </w:r>
            <w:r w:rsidR="00306460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7E6D13" w:rsidRPr="00C37123" w:rsidTr="00405720">
        <w:trPr>
          <w:trHeight w:val="389"/>
        </w:trPr>
        <w:tc>
          <w:tcPr>
            <w:tcW w:w="4106" w:type="dxa"/>
            <w:gridSpan w:val="4"/>
            <w:tcBorders>
              <w:right w:val="nil"/>
            </w:tcBorders>
          </w:tcPr>
          <w:p w:rsidR="00746E09" w:rsidRPr="00C37123" w:rsidRDefault="00746E09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702" w:type="dxa"/>
            <w:gridSpan w:val="4"/>
            <w:tcBorders>
              <w:left w:val="nil"/>
            </w:tcBorders>
          </w:tcPr>
          <w:p w:rsidR="00746E09" w:rsidRPr="00C37123" w:rsidRDefault="00746E09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A95143" w:rsidRPr="00C37123" w:rsidTr="002C57DC">
        <w:trPr>
          <w:trHeight w:val="1380"/>
        </w:trPr>
        <w:tc>
          <w:tcPr>
            <w:tcW w:w="9808" w:type="dxa"/>
            <w:gridSpan w:val="8"/>
          </w:tcPr>
          <w:p w:rsidR="00A95143" w:rsidRPr="00C37123" w:rsidRDefault="00AD6620" w:rsidP="003064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</w:t>
            </w:r>
            <w:r w:rsidR="00A95143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ринципи породичне медицине</w:t>
            </w:r>
          </w:p>
          <w:p w:rsidR="00A95143" w:rsidRPr="00C37123" w:rsidRDefault="00A95143" w:rsidP="003064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Промоција здравља кроз животна раздобља</w:t>
            </w:r>
          </w:p>
          <w:p w:rsidR="00A95143" w:rsidRPr="00C37123" w:rsidRDefault="00A95143" w:rsidP="003064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Болести зависности</w:t>
            </w:r>
          </w:p>
          <w:p w:rsidR="00A95143" w:rsidRPr="00C37123" w:rsidRDefault="00A95143" w:rsidP="00306460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Планирање породице и контрацепција</w:t>
            </w:r>
          </w:p>
          <w:p w:rsidR="00306460" w:rsidRPr="00C37123" w:rsidRDefault="00D066C0" w:rsidP="004065E2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Палијативна њега </w:t>
            </w:r>
          </w:p>
        </w:tc>
      </w:tr>
      <w:tr w:rsidR="00430E0E" w:rsidRPr="00C37123" w:rsidTr="00405720">
        <w:trPr>
          <w:trHeight w:val="552"/>
        </w:trPr>
        <w:tc>
          <w:tcPr>
            <w:tcW w:w="1845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2C57DC" w:rsidRPr="00C37123" w:rsidRDefault="002C57DC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C57DC" w:rsidRPr="00C37123" w:rsidRDefault="002C57DC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Тема</w:t>
            </w:r>
          </w:p>
          <w:p w:rsidR="002C57DC" w:rsidRPr="00C37123" w:rsidRDefault="002C57DC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36" w:type="dxa"/>
            <w:tcBorders>
              <w:right w:val="nil"/>
            </w:tcBorders>
            <w:shd w:val="clear" w:color="auto" w:fill="C6D9F1" w:themeFill="text2" w:themeFillTint="33"/>
          </w:tcPr>
          <w:p w:rsidR="002C57DC" w:rsidRPr="00C37123" w:rsidRDefault="002C57DC" w:rsidP="003E4E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937" w:type="dxa"/>
            <w:gridSpan w:val="5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2C57DC" w:rsidRPr="00C37123" w:rsidRDefault="002C57DC" w:rsidP="002C5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790" w:type="dxa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2C57DC" w:rsidRPr="00C37123" w:rsidRDefault="002C57DC" w:rsidP="002C5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C57DC" w:rsidRPr="00C37123" w:rsidRDefault="002C57DC" w:rsidP="002C5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  <w:p w:rsidR="002C57DC" w:rsidRPr="00C37123" w:rsidRDefault="002C57DC" w:rsidP="002C5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DC59F7" w:rsidRPr="00C37123" w:rsidTr="00405720">
        <w:trPr>
          <w:trHeight w:val="676"/>
        </w:trPr>
        <w:tc>
          <w:tcPr>
            <w:tcW w:w="1845" w:type="dxa"/>
            <w:vMerge/>
            <w:tcBorders>
              <w:right w:val="nil"/>
            </w:tcBorders>
          </w:tcPr>
          <w:p w:rsidR="002C57DC" w:rsidRPr="00C37123" w:rsidRDefault="002C57DC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2C57DC" w:rsidRPr="00C37123" w:rsidRDefault="002C57DC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277" w:type="dxa"/>
            <w:tcBorders>
              <w:right w:val="nil"/>
            </w:tcBorders>
            <w:shd w:val="clear" w:color="auto" w:fill="C6D9F1" w:themeFill="text2" w:themeFillTint="33"/>
          </w:tcPr>
          <w:p w:rsidR="002C57DC" w:rsidRPr="00C37123" w:rsidRDefault="002C57DC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32" w:type="dxa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2C57DC" w:rsidRPr="00C37123" w:rsidRDefault="002C57DC" w:rsidP="002C57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Вјештине</w:t>
            </w:r>
          </w:p>
        </w:tc>
        <w:tc>
          <w:tcPr>
            <w:tcW w:w="2080" w:type="dxa"/>
            <w:gridSpan w:val="2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2C57DC" w:rsidRPr="00C37123" w:rsidRDefault="002C57DC" w:rsidP="003E4E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 компетенције</w:t>
            </w:r>
          </w:p>
        </w:tc>
        <w:tc>
          <w:tcPr>
            <w:tcW w:w="1790" w:type="dxa"/>
            <w:vMerge/>
            <w:shd w:val="clear" w:color="auto" w:fill="auto"/>
          </w:tcPr>
          <w:p w:rsidR="002C57DC" w:rsidRPr="00C37123" w:rsidRDefault="002C57D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30E0E" w:rsidRPr="00C37123" w:rsidTr="00405720">
        <w:trPr>
          <w:trHeight w:val="360"/>
        </w:trPr>
        <w:tc>
          <w:tcPr>
            <w:tcW w:w="1845" w:type="dxa"/>
            <w:vMerge/>
            <w:tcBorders>
              <w:right w:val="nil"/>
            </w:tcBorders>
          </w:tcPr>
          <w:p w:rsidR="002C57DC" w:rsidRPr="00C37123" w:rsidRDefault="002C57DC" w:rsidP="003C4654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173" w:type="dxa"/>
            <w:gridSpan w:val="6"/>
            <w:shd w:val="clear" w:color="auto" w:fill="C6D9F1" w:themeFill="text2" w:themeFillTint="33"/>
            <w:vAlign w:val="center"/>
          </w:tcPr>
          <w:p w:rsidR="002C57DC" w:rsidRPr="00C37123" w:rsidRDefault="002C57DC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790" w:type="dxa"/>
            <w:vMerge/>
            <w:tcBorders>
              <w:left w:val="nil"/>
            </w:tcBorders>
          </w:tcPr>
          <w:p w:rsidR="002C57DC" w:rsidRPr="00C37123" w:rsidRDefault="002C57DC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30E0E" w:rsidRPr="00C37123" w:rsidTr="00405720">
        <w:trPr>
          <w:trHeight w:val="1260"/>
        </w:trPr>
        <w:tc>
          <w:tcPr>
            <w:tcW w:w="1845" w:type="dxa"/>
            <w:tcBorders>
              <w:right w:val="nil"/>
            </w:tcBorders>
            <w:shd w:val="clear" w:color="auto" w:fill="C6D9F1" w:themeFill="text2" w:themeFillTint="33"/>
          </w:tcPr>
          <w:p w:rsidR="0092119C" w:rsidRPr="00C37123" w:rsidRDefault="0092119C" w:rsidP="003E4EA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Принципи породичне медицине</w:t>
            </w:r>
          </w:p>
          <w:p w:rsidR="0092119C" w:rsidRPr="00C37123" w:rsidRDefault="0092119C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119C" w:rsidRPr="00C37123" w:rsidRDefault="0092119C" w:rsidP="003E4EA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C75371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нивое здравствене заштите и опише карактеристике примарне његе;</w:t>
            </w:r>
          </w:p>
          <w:p w:rsidR="0092119C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- зна основне принципе породичне медицине;</w:t>
            </w:r>
          </w:p>
          <w:p w:rsidR="0092119C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четири корака сестринског процеса;</w:t>
            </w:r>
          </w:p>
          <w:p w:rsidR="0092119C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разликује факторе који утичу на вербалну и невербалну комуникацију</w:t>
            </w:r>
            <w:r w:rsidR="00957A0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C5E3A" w:rsidRPr="00C37123" w:rsidRDefault="002C5E3A" w:rsidP="00E3733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92119C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</w:t>
            </w:r>
            <w:r w:rsidR="0009457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ени знање комуникацијских техника и оствари добру комуникацију при  узимању сестринске анамнезе;</w:t>
            </w:r>
          </w:p>
          <w:p w:rsidR="0092119C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превазиђе проблеме у комуникацији са пацијентима;</w:t>
            </w:r>
          </w:p>
          <w:p w:rsidR="0092119C" w:rsidRPr="00C37123" w:rsidRDefault="0092119C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-разум</w:t>
            </w:r>
            <w:r w:rsidR="0009457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иј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значај здравствене едукације пацијената и правилно је спроводи</w:t>
            </w:r>
            <w:r w:rsidR="00957A0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50A20" w:rsidRPr="00C37123" w:rsidRDefault="00050A20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0A20" w:rsidRPr="00C37123" w:rsidRDefault="00050A20" w:rsidP="000250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0" w:type="dxa"/>
            <w:gridSpan w:val="2"/>
            <w:vMerge w:val="restart"/>
            <w:shd w:val="clear" w:color="auto" w:fill="auto"/>
          </w:tcPr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рјешава проблеме у раду, прилагођава се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промјенама у раду;</w:t>
            </w:r>
          </w:p>
          <w:p w:rsidR="0092119C" w:rsidRPr="00C37123" w:rsidRDefault="0092119C" w:rsidP="00762C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790" w:type="dxa"/>
            <w:tcBorders>
              <w:left w:val="nil"/>
            </w:tcBorders>
          </w:tcPr>
          <w:p w:rsidR="0092119C" w:rsidRPr="00C37123" w:rsidRDefault="0092119C" w:rsidP="00762C5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92119C" w:rsidRPr="00C37123" w:rsidRDefault="0092119C" w:rsidP="00762C5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92119C" w:rsidRPr="00C37123" w:rsidRDefault="0092119C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119C" w:rsidRPr="00C37123" w:rsidRDefault="0092119C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92119C" w:rsidRPr="00C37123" w:rsidRDefault="0092119C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430E0E" w:rsidRPr="00C37123" w:rsidTr="00405720">
        <w:trPr>
          <w:trHeight w:val="1500"/>
        </w:trPr>
        <w:tc>
          <w:tcPr>
            <w:tcW w:w="1845" w:type="dxa"/>
            <w:tcBorders>
              <w:right w:val="nil"/>
            </w:tcBorders>
            <w:shd w:val="clear" w:color="auto" w:fill="C6D9F1" w:themeFill="text2" w:themeFillTint="33"/>
          </w:tcPr>
          <w:p w:rsidR="0092119C" w:rsidRPr="00C37123" w:rsidRDefault="0092119C" w:rsidP="007660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Промоција здравља кроз животна раздобља</w:t>
            </w:r>
          </w:p>
          <w:p w:rsidR="0092119C" w:rsidRPr="00C37123" w:rsidRDefault="0092119C" w:rsidP="007660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C75E2A" w:rsidRPr="00C37123" w:rsidRDefault="002C57DC" w:rsidP="00C75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технике прегледа дјетета</w:t>
            </w:r>
            <w:r w:rsidR="00C75E2A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употребу перцентилних кривуља раста;</w:t>
            </w:r>
          </w:p>
          <w:p w:rsidR="00C75E2A" w:rsidRPr="00C37123" w:rsidRDefault="00C75E2A" w:rsidP="00C75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карактеристике психичког и физичког раста и развоја дјетета</w:t>
            </w:r>
            <w:r w:rsidR="00430E0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C75E2A" w:rsidRPr="00C37123" w:rsidRDefault="00C75E2A" w:rsidP="00C75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принципе правилне исхране и начин одређивања стања ухрањености;</w:t>
            </w:r>
          </w:p>
          <w:p w:rsidR="00C75E2A" w:rsidRPr="00C37123" w:rsidRDefault="00C75E2A" w:rsidP="00C75E2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</w:t>
            </w:r>
            <w:r w:rsidR="00430E0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опише најчешће поремећаје исхране код адолесцената</w:t>
            </w:r>
            <w:r w:rsidR="007E6D13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2C5E3A" w:rsidRPr="00C37123" w:rsidRDefault="007E6D13" w:rsidP="007E6D13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карактеристике полно преносивих болести</w:t>
            </w:r>
            <w:r w:rsidR="00957A0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09" w:type="dxa"/>
            <w:gridSpan w:val="2"/>
            <w:shd w:val="clear" w:color="auto" w:fill="auto"/>
          </w:tcPr>
          <w:p w:rsidR="00430E0E" w:rsidRPr="00C37123" w:rsidRDefault="00C75E2A" w:rsidP="00430E0E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 познаје карактеристике психичког и физичког развоја адолесцената и на основу индекса телесне масе и симптома  одреди </w:t>
            </w:r>
            <w:r w:rsidR="00430E0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врсту поремећаја исхране и укаже на препоруке за побољшање здравственог стања;</w:t>
            </w:r>
          </w:p>
          <w:p w:rsidR="00430E0E" w:rsidRPr="00C37123" w:rsidRDefault="007E6D13" w:rsidP="00957A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адолесцентима представи ризике по здравље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приликом ступања у сексуалне односе и упозна их са</w:t>
            </w:r>
            <w:r w:rsidR="00430E0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метод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="00430E0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заштите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 болести  и методама </w:t>
            </w:r>
            <w:r w:rsidR="00430E0E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контрацепције</w:t>
            </w:r>
            <w:r w:rsidR="00957A0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50A20" w:rsidRPr="00C37123" w:rsidRDefault="00050A20" w:rsidP="00957A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0A20" w:rsidRPr="00C37123" w:rsidRDefault="00050A20" w:rsidP="00957A0C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0" w:type="dxa"/>
            <w:gridSpan w:val="2"/>
            <w:vMerge/>
            <w:shd w:val="clear" w:color="auto" w:fill="auto"/>
            <w:vAlign w:val="center"/>
          </w:tcPr>
          <w:p w:rsidR="0092119C" w:rsidRPr="00C37123" w:rsidRDefault="0092119C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90" w:type="dxa"/>
            <w:tcBorders>
              <w:left w:val="nil"/>
            </w:tcBorders>
          </w:tcPr>
          <w:p w:rsidR="009627AF" w:rsidRPr="00C37123" w:rsidRDefault="009627AF" w:rsidP="009627A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9627AF" w:rsidRPr="00C37123" w:rsidRDefault="009627A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9627AF" w:rsidRPr="00C37123" w:rsidRDefault="009627A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9627AF" w:rsidRPr="00C37123" w:rsidRDefault="009627A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92119C" w:rsidRPr="00C37123" w:rsidRDefault="0092119C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40EF" w:rsidRPr="00C37123" w:rsidTr="00405720">
        <w:trPr>
          <w:trHeight w:val="1170"/>
        </w:trPr>
        <w:tc>
          <w:tcPr>
            <w:tcW w:w="1845" w:type="dxa"/>
            <w:tcBorders>
              <w:right w:val="nil"/>
            </w:tcBorders>
            <w:shd w:val="clear" w:color="auto" w:fill="C6D9F1" w:themeFill="text2" w:themeFillTint="33"/>
          </w:tcPr>
          <w:p w:rsidR="002E40EF" w:rsidRPr="00C37123" w:rsidRDefault="002E40EF" w:rsidP="007660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Болести зависности</w:t>
            </w:r>
          </w:p>
          <w:p w:rsidR="002E40EF" w:rsidRPr="00C37123" w:rsidRDefault="002E40EF" w:rsidP="007660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2E40EF" w:rsidRPr="00C37123" w:rsidRDefault="002E40EF" w:rsidP="00741D18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критеријуме за одређивање зависности од психоактивних супстанци;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штетно дејство алкохола, дувана и опојних супстанци на организам</w:t>
            </w:r>
            <w:r w:rsidR="00957A0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0A20" w:rsidRPr="00C37123" w:rsidRDefault="00050A20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09" w:type="dxa"/>
            <w:gridSpan w:val="2"/>
            <w:shd w:val="clear" w:color="auto" w:fill="auto"/>
          </w:tcPr>
          <w:p w:rsidR="002E40EF" w:rsidRPr="00C37123" w:rsidRDefault="002E40EF" w:rsidP="00E403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утврди елементе зависности и препозна стадијуме акутне алкохолисаности;</w:t>
            </w:r>
          </w:p>
          <w:p w:rsidR="002E40EF" w:rsidRPr="00C37123" w:rsidRDefault="002E40EF" w:rsidP="00E403D5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улогу медицинског техничара у  спречавању наста</w:t>
            </w:r>
            <w:r w:rsidR="00957A0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нка и лечењу болести зависности.</w:t>
            </w:r>
          </w:p>
        </w:tc>
        <w:tc>
          <w:tcPr>
            <w:tcW w:w="2080" w:type="dxa"/>
            <w:gridSpan w:val="2"/>
            <w:vMerge w:val="restart"/>
            <w:shd w:val="clear" w:color="auto" w:fill="auto"/>
            <w:vAlign w:val="center"/>
          </w:tcPr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2E40EF" w:rsidRPr="00C37123" w:rsidRDefault="002E40EF" w:rsidP="002C5E3A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рјешава проблеме у раду, прилагођава се промјенама у раду;</w:t>
            </w:r>
          </w:p>
          <w:p w:rsidR="002E40EF" w:rsidRPr="00C37123" w:rsidRDefault="002E40EF" w:rsidP="002C5E3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790" w:type="dxa"/>
            <w:tcBorders>
              <w:left w:val="nil"/>
            </w:tcBorders>
          </w:tcPr>
          <w:p w:rsidR="002E40EF" w:rsidRPr="00C37123" w:rsidRDefault="002E40EF" w:rsidP="009627A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2E40EF" w:rsidRPr="00C37123" w:rsidRDefault="002E40E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40EF" w:rsidRPr="00C37123" w:rsidTr="00405720">
        <w:trPr>
          <w:trHeight w:val="1170"/>
        </w:trPr>
        <w:tc>
          <w:tcPr>
            <w:tcW w:w="1845" w:type="dxa"/>
            <w:tcBorders>
              <w:right w:val="nil"/>
            </w:tcBorders>
            <w:shd w:val="clear" w:color="auto" w:fill="C6D9F1" w:themeFill="text2" w:themeFillTint="33"/>
          </w:tcPr>
          <w:p w:rsidR="002E40EF" w:rsidRPr="00C37123" w:rsidRDefault="002E40EF" w:rsidP="007660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 Планирање породице и контрацепција</w:t>
            </w:r>
          </w:p>
          <w:p w:rsidR="002E40EF" w:rsidRPr="00C37123" w:rsidRDefault="002E40EF" w:rsidP="0076609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2E40EF" w:rsidRPr="00C37123" w:rsidRDefault="002E40EF" w:rsidP="006166D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методе контрацепције (природне, механичке и хормонске)</w:t>
            </w:r>
            <w:r w:rsidR="00C75371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09" w:type="dxa"/>
            <w:gridSpan w:val="2"/>
            <w:shd w:val="clear" w:color="auto" w:fill="auto"/>
          </w:tcPr>
          <w:p w:rsidR="002E40EF" w:rsidRPr="00C37123" w:rsidRDefault="002E40EF" w:rsidP="00050A20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објасни разлику у механизму спречавања оплођења код различитих метода контрацепције</w:t>
            </w:r>
            <w:r w:rsidR="00C75371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50A20" w:rsidRPr="00C37123" w:rsidRDefault="00050A20" w:rsidP="00050A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050A20" w:rsidRPr="00C37123" w:rsidRDefault="00050A20" w:rsidP="00DC59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0" w:type="dxa"/>
            <w:gridSpan w:val="2"/>
            <w:vMerge/>
            <w:shd w:val="clear" w:color="auto" w:fill="auto"/>
            <w:vAlign w:val="center"/>
          </w:tcPr>
          <w:p w:rsidR="002E40EF" w:rsidRPr="00C37123" w:rsidRDefault="002E40EF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90" w:type="dxa"/>
            <w:tcBorders>
              <w:left w:val="nil"/>
            </w:tcBorders>
          </w:tcPr>
          <w:p w:rsidR="002E40EF" w:rsidRPr="00C37123" w:rsidRDefault="002E40EF" w:rsidP="009627A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2E40EF" w:rsidRPr="00C37123" w:rsidRDefault="002E40E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E40EF" w:rsidRPr="00C37123" w:rsidTr="00405720">
        <w:trPr>
          <w:trHeight w:val="1170"/>
        </w:trPr>
        <w:tc>
          <w:tcPr>
            <w:tcW w:w="1845" w:type="dxa"/>
            <w:tcBorders>
              <w:right w:val="nil"/>
            </w:tcBorders>
            <w:shd w:val="clear" w:color="auto" w:fill="C6D9F1" w:themeFill="text2" w:themeFillTint="33"/>
          </w:tcPr>
          <w:p w:rsidR="002E40EF" w:rsidRPr="00C37123" w:rsidRDefault="002E40EF" w:rsidP="007660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5. Палијативна њега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познаје карактеристике старих особа и ризике по здравље геријатријске популације;</w:t>
            </w:r>
          </w:p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 палијативну његу и познаје менаџмент симптома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онколошких пацијената;</w:t>
            </w:r>
          </w:p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улогу медицинске сестре у препознавању и лијечењу депресије</w:t>
            </w:r>
            <w:r w:rsidR="006C54EF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109" w:type="dxa"/>
            <w:gridSpan w:val="2"/>
            <w:shd w:val="clear" w:color="auto" w:fill="auto"/>
          </w:tcPr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може да направи процјену старијих особа према функционалним здравственим обрасцима;</w:t>
            </w:r>
          </w:p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стадијуме туге и начин комуникације са ожалошћеним пацијентом;</w:t>
            </w:r>
          </w:p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познаје начин ношења са стресом</w:t>
            </w:r>
            <w:r w:rsidR="006C54EF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E40EF" w:rsidRPr="00C37123" w:rsidRDefault="002E40EF" w:rsidP="00214BA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80" w:type="dxa"/>
            <w:gridSpan w:val="2"/>
            <w:vMerge/>
            <w:shd w:val="clear" w:color="auto" w:fill="auto"/>
            <w:vAlign w:val="center"/>
          </w:tcPr>
          <w:p w:rsidR="002E40EF" w:rsidRPr="00C37123" w:rsidRDefault="002E40EF" w:rsidP="000D1F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90" w:type="dxa"/>
            <w:tcBorders>
              <w:left w:val="nil"/>
            </w:tcBorders>
          </w:tcPr>
          <w:p w:rsidR="002E40EF" w:rsidRPr="00C37123" w:rsidRDefault="002E40EF" w:rsidP="009627A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2E40EF" w:rsidRPr="00C37123" w:rsidRDefault="002E40EF" w:rsidP="009627AF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2E40EF" w:rsidRPr="00C37123" w:rsidRDefault="002E40EF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2694F" w:rsidRPr="00C37123" w:rsidTr="002C57DC">
        <w:trPr>
          <w:trHeight w:val="392"/>
        </w:trPr>
        <w:tc>
          <w:tcPr>
            <w:tcW w:w="9808" w:type="dxa"/>
            <w:gridSpan w:val="8"/>
            <w:shd w:val="clear" w:color="auto" w:fill="auto"/>
          </w:tcPr>
          <w:p w:rsidR="0082694F" w:rsidRPr="00C37123" w:rsidRDefault="0077215E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77215E" w:rsidRPr="00C37123" w:rsidTr="00E902A9">
        <w:trPr>
          <w:trHeight w:val="419"/>
        </w:trPr>
        <w:tc>
          <w:tcPr>
            <w:tcW w:w="9808" w:type="dxa"/>
            <w:gridSpan w:val="8"/>
            <w:shd w:val="clear" w:color="auto" w:fill="auto"/>
          </w:tcPr>
          <w:p w:rsidR="0077215E" w:rsidRPr="00C37123" w:rsidRDefault="000E0311" w:rsidP="00F52DE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Интерна медицина, Фармакологија</w:t>
            </w:r>
          </w:p>
        </w:tc>
      </w:tr>
      <w:tr w:rsidR="0077215E" w:rsidRPr="00C37123" w:rsidTr="002C57DC">
        <w:trPr>
          <w:trHeight w:val="388"/>
        </w:trPr>
        <w:tc>
          <w:tcPr>
            <w:tcW w:w="9808" w:type="dxa"/>
            <w:gridSpan w:val="8"/>
            <w:shd w:val="clear" w:color="auto" w:fill="auto"/>
          </w:tcPr>
          <w:p w:rsidR="0077215E" w:rsidRPr="00C37123" w:rsidRDefault="00C603AB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C603AB" w:rsidRPr="00C37123" w:rsidTr="002C57DC">
        <w:trPr>
          <w:trHeight w:val="1170"/>
        </w:trPr>
        <w:tc>
          <w:tcPr>
            <w:tcW w:w="9808" w:type="dxa"/>
            <w:gridSpan w:val="8"/>
            <w:shd w:val="clear" w:color="auto" w:fill="auto"/>
          </w:tcPr>
          <w:p w:rsidR="00DC50E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</w:p>
          <w:p w:rsidR="00E126A1" w:rsidRPr="00C37123" w:rsidRDefault="00E126A1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Њега у породичној медицини и примарној здравственој заштити-Факултет</w:t>
            </w:r>
            <w:r w:rsidR="002E40EF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902A9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здравствених наука</w:t>
            </w:r>
          </w:p>
          <w:p w:rsidR="00E126A1" w:rsidRPr="00C37123" w:rsidRDefault="00E126A1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Приручник George Brown Collegea за обуку породичне медицинске сестре, Торонто</w:t>
            </w:r>
            <w:r w:rsidR="00E902A9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Канада, октобар 2001. године</w:t>
            </w:r>
          </w:p>
          <w:p w:rsidR="00214BAB" w:rsidRPr="00C37123" w:rsidRDefault="00214BAB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стручна литература</w:t>
            </w:r>
          </w:p>
          <w:p w:rsidR="00DC50E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DC50E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C603AB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  <w:p w:rsidR="00D03A13" w:rsidRPr="00C37123" w:rsidRDefault="00D03A13" w:rsidP="00D03A13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2694F" w:rsidRPr="00C37123" w:rsidTr="002C57DC">
        <w:trPr>
          <w:trHeight w:val="256"/>
        </w:trPr>
        <w:tc>
          <w:tcPr>
            <w:tcW w:w="9808" w:type="dxa"/>
            <w:gridSpan w:val="8"/>
            <w:shd w:val="clear" w:color="auto" w:fill="auto"/>
          </w:tcPr>
          <w:p w:rsidR="0082694F" w:rsidRPr="00C37123" w:rsidRDefault="0019196D" w:rsidP="00F52DE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82694F" w:rsidRPr="00C37123" w:rsidTr="002C57DC">
        <w:trPr>
          <w:trHeight w:val="1170"/>
        </w:trPr>
        <w:tc>
          <w:tcPr>
            <w:tcW w:w="9808" w:type="dxa"/>
            <w:gridSpan w:val="8"/>
            <w:shd w:val="clear" w:color="auto" w:fill="auto"/>
          </w:tcPr>
          <w:p w:rsidR="0082694F" w:rsidRPr="00C37123" w:rsidRDefault="0082694F" w:rsidP="00C945AD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82694F" w:rsidRPr="00C37123" w:rsidRDefault="00296D11" w:rsidP="00C945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82694F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модула ученике треба упознати са техникама и критеријуму оцјењивања</w:t>
            </w:r>
            <w:r w:rsidR="00A71908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211914" w:rsidRPr="00C37123" w:rsidRDefault="0021191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ECC" w:rsidRPr="00C37123" w:rsidRDefault="000B0EC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77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7"/>
        <w:gridCol w:w="287"/>
        <w:gridCol w:w="1743"/>
        <w:gridCol w:w="123"/>
        <w:gridCol w:w="2031"/>
        <w:gridCol w:w="1758"/>
        <w:gridCol w:w="268"/>
        <w:gridCol w:w="6"/>
        <w:gridCol w:w="1565"/>
      </w:tblGrid>
      <w:tr w:rsidR="00EC10FD" w:rsidRPr="00C37123" w:rsidTr="00405720">
        <w:trPr>
          <w:trHeight w:val="425"/>
        </w:trPr>
        <w:tc>
          <w:tcPr>
            <w:tcW w:w="4027" w:type="dxa"/>
            <w:gridSpan w:val="3"/>
            <w:shd w:val="clear" w:color="auto" w:fill="C6D9F1" w:themeFill="text2" w:themeFillTint="33"/>
          </w:tcPr>
          <w:p w:rsidR="00EC10FD" w:rsidRPr="00C37123" w:rsidRDefault="00EC10FD" w:rsidP="00EC10F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Струка (назив):</w:t>
            </w:r>
          </w:p>
        </w:tc>
        <w:tc>
          <w:tcPr>
            <w:tcW w:w="5751" w:type="dxa"/>
            <w:gridSpan w:val="6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ЗДРАВСТВО</w:t>
            </w:r>
          </w:p>
        </w:tc>
      </w:tr>
      <w:tr w:rsidR="00EC10FD" w:rsidRPr="00C37123" w:rsidTr="00405720">
        <w:trPr>
          <w:trHeight w:val="461"/>
        </w:trPr>
        <w:tc>
          <w:tcPr>
            <w:tcW w:w="4027" w:type="dxa"/>
            <w:gridSpan w:val="3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Занимање (назив):</w:t>
            </w:r>
          </w:p>
        </w:tc>
        <w:tc>
          <w:tcPr>
            <w:tcW w:w="5751" w:type="dxa"/>
            <w:gridSpan w:val="6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МЕДИЦИНСКИ ТЕХНИЧАР</w:t>
            </w:r>
          </w:p>
        </w:tc>
      </w:tr>
      <w:tr w:rsidR="00EC10FD" w:rsidRPr="00C37123" w:rsidTr="006E08E5">
        <w:trPr>
          <w:trHeight w:val="687"/>
        </w:trPr>
        <w:tc>
          <w:tcPr>
            <w:tcW w:w="4027" w:type="dxa"/>
            <w:gridSpan w:val="3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Предмет (назив):</w:t>
            </w:r>
          </w:p>
        </w:tc>
        <w:tc>
          <w:tcPr>
            <w:tcW w:w="5751" w:type="dxa"/>
            <w:gridSpan w:val="6"/>
            <w:shd w:val="clear" w:color="auto" w:fill="C6D9F1" w:themeFill="text2" w:themeFillTint="33"/>
          </w:tcPr>
          <w:p w:rsidR="00EC10FD" w:rsidRPr="00C37123" w:rsidRDefault="002D35A5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СА ПОРОДИЧНОМ МЕДИЦИНОМ</w:t>
            </w:r>
          </w:p>
        </w:tc>
      </w:tr>
      <w:tr w:rsidR="00EC10FD" w:rsidRPr="00C37123" w:rsidTr="00405720">
        <w:trPr>
          <w:trHeight w:val="431"/>
        </w:trPr>
        <w:tc>
          <w:tcPr>
            <w:tcW w:w="4027" w:type="dxa"/>
            <w:gridSpan w:val="3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Опис (назив):</w:t>
            </w:r>
          </w:p>
        </w:tc>
        <w:tc>
          <w:tcPr>
            <w:tcW w:w="5751" w:type="dxa"/>
            <w:gridSpan w:val="6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Стручни предмет</w:t>
            </w:r>
            <w:r w:rsidR="00966BB1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- теорија</w:t>
            </w:r>
          </w:p>
        </w:tc>
      </w:tr>
      <w:tr w:rsidR="00EC10FD" w:rsidRPr="00C37123" w:rsidTr="006E08E5">
        <w:trPr>
          <w:trHeight w:val="734"/>
        </w:trPr>
        <w:tc>
          <w:tcPr>
            <w:tcW w:w="4027" w:type="dxa"/>
            <w:gridSpan w:val="3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Модул (наслов):</w:t>
            </w:r>
          </w:p>
        </w:tc>
        <w:tc>
          <w:tcPr>
            <w:tcW w:w="5751" w:type="dxa"/>
            <w:gridSpan w:val="6"/>
            <w:shd w:val="clear" w:color="auto" w:fill="C6D9F1" w:themeFill="text2" w:themeFillTint="33"/>
          </w:tcPr>
          <w:p w:rsidR="00EC10FD" w:rsidRPr="00C37123" w:rsidRDefault="00A8643F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ПРИМАРНА ЗДРАВСТВЕНА ЊЕГА И ПРОМОЦИЈА ЗДРАВЉА</w:t>
            </w:r>
          </w:p>
        </w:tc>
      </w:tr>
      <w:tr w:rsidR="00FF2B56" w:rsidRPr="00C37123" w:rsidTr="006E08E5">
        <w:trPr>
          <w:trHeight w:val="561"/>
        </w:trPr>
        <w:tc>
          <w:tcPr>
            <w:tcW w:w="4027" w:type="dxa"/>
            <w:gridSpan w:val="3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Датум:</w:t>
            </w:r>
            <w:r w:rsidR="00C40A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2022.</w:t>
            </w:r>
            <w:bookmarkStart w:id="0" w:name="_GoBack"/>
            <w:bookmarkEnd w:id="0"/>
          </w:p>
        </w:tc>
        <w:tc>
          <w:tcPr>
            <w:tcW w:w="3912" w:type="dxa"/>
            <w:gridSpan w:val="3"/>
            <w:shd w:val="clear" w:color="auto" w:fill="C6D9F1" w:themeFill="text2" w:themeFillTint="33"/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Шифра:</w:t>
            </w:r>
          </w:p>
        </w:tc>
        <w:tc>
          <w:tcPr>
            <w:tcW w:w="1839" w:type="dxa"/>
            <w:gridSpan w:val="3"/>
            <w:shd w:val="clear" w:color="auto" w:fill="C6D9F1" w:themeFill="text2" w:themeFillTint="33"/>
          </w:tcPr>
          <w:p w:rsidR="00EC10FD" w:rsidRPr="00C37123" w:rsidRDefault="008D1691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Редни број:  </w:t>
            </w:r>
            <w:r w:rsidR="00EC10FD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02</w:t>
            </w:r>
          </w:p>
        </w:tc>
      </w:tr>
      <w:tr w:rsidR="00EC10FD" w:rsidRPr="00C37123" w:rsidTr="00405720">
        <w:trPr>
          <w:trHeight w:val="450"/>
        </w:trPr>
        <w:tc>
          <w:tcPr>
            <w:tcW w:w="4027" w:type="dxa"/>
            <w:gridSpan w:val="3"/>
            <w:tcBorders>
              <w:righ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Сврха:</w:t>
            </w:r>
          </w:p>
        </w:tc>
        <w:tc>
          <w:tcPr>
            <w:tcW w:w="5751" w:type="dxa"/>
            <w:gridSpan w:val="6"/>
            <w:tcBorders>
              <w:lef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257AB" w:rsidRPr="00C37123" w:rsidTr="00C5301C">
        <w:trPr>
          <w:trHeight w:val="634"/>
        </w:trPr>
        <w:tc>
          <w:tcPr>
            <w:tcW w:w="9778" w:type="dxa"/>
            <w:gridSpan w:val="9"/>
          </w:tcPr>
          <w:p w:rsidR="00C257AB" w:rsidRPr="00C37123" w:rsidRDefault="00C257AB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Стицање знања о примарној здравственој њези и оспособљавање ученика да врше промоцију здравља</w:t>
            </w:r>
            <w:r w:rsidR="002F1B21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EC10FD" w:rsidRPr="00C37123" w:rsidTr="00405720">
        <w:trPr>
          <w:trHeight w:val="471"/>
        </w:trPr>
        <w:tc>
          <w:tcPr>
            <w:tcW w:w="4027" w:type="dxa"/>
            <w:gridSpan w:val="3"/>
            <w:tcBorders>
              <w:righ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Специјални захтјеви/Предуслови:</w:t>
            </w:r>
          </w:p>
        </w:tc>
        <w:tc>
          <w:tcPr>
            <w:tcW w:w="5751" w:type="dxa"/>
            <w:gridSpan w:val="6"/>
            <w:tcBorders>
              <w:lef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257AB" w:rsidRPr="00C37123" w:rsidTr="00170B1E">
        <w:trPr>
          <w:trHeight w:val="618"/>
        </w:trPr>
        <w:tc>
          <w:tcPr>
            <w:tcW w:w="9778" w:type="dxa"/>
            <w:gridSpan w:val="9"/>
          </w:tcPr>
          <w:p w:rsidR="00C257AB" w:rsidRPr="00C37123" w:rsidRDefault="00C257AB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Усвојено знање из предмета </w:t>
            </w:r>
            <w:r w:rsidR="00203FC6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Здравствена њега у првом и другом разреду, Хигијена са здрав</w:t>
            </w:r>
            <w:r w:rsidR="002F691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ственим васпитањем, Медицинска п</w:t>
            </w:r>
            <w:r w:rsidR="00203FC6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сихологија,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Здравствена њега и породична медицина- први модул.</w:t>
            </w:r>
          </w:p>
        </w:tc>
      </w:tr>
      <w:tr w:rsidR="00EC10FD" w:rsidRPr="00C37123" w:rsidTr="006E08E5">
        <w:trPr>
          <w:trHeight w:val="373"/>
        </w:trPr>
        <w:tc>
          <w:tcPr>
            <w:tcW w:w="4027" w:type="dxa"/>
            <w:gridSpan w:val="3"/>
            <w:tcBorders>
              <w:righ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Циљеви:</w:t>
            </w:r>
          </w:p>
        </w:tc>
        <w:tc>
          <w:tcPr>
            <w:tcW w:w="5751" w:type="dxa"/>
            <w:gridSpan w:val="6"/>
            <w:tcBorders>
              <w:lef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257AB" w:rsidRPr="00C37123" w:rsidTr="006E08E5">
        <w:trPr>
          <w:trHeight w:val="2677"/>
        </w:trPr>
        <w:tc>
          <w:tcPr>
            <w:tcW w:w="9778" w:type="dxa"/>
            <w:gridSpan w:val="9"/>
          </w:tcPr>
          <w:p w:rsidR="00C257AB" w:rsidRPr="00C37123" w:rsidRDefault="00C257AB" w:rsidP="006E08E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</w:t>
            </w:r>
            <w:r w:rsidR="002F1B21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цање знања о здравственим проблемима жена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2F1B21" w:rsidRPr="00C37123" w:rsidRDefault="002F1B21" w:rsidP="006E08E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</w:t>
            </w:r>
            <w:r w:rsidR="00C257A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знања о улози медицинске сестре/техничара у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пружању примарне здравствене његе</w:t>
            </w:r>
            <w:r w:rsidR="00487C0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код пацијената оболелих од болести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неправилне исхране, </w:t>
            </w:r>
            <w:r w:rsidR="00487C0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дијабетеса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487C0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кардиоваскуларних, респираторних, гастроинтестиналних, уринарних, неуролошких и дерматолошких болести;</w:t>
            </w:r>
          </w:p>
          <w:p w:rsidR="00C257AB" w:rsidRPr="00C37123" w:rsidRDefault="00487C0B" w:rsidP="006E08E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за промоцију</w:t>
            </w:r>
            <w:r w:rsidR="00C257A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здрав</w:t>
            </w:r>
            <w:r w:rsidR="002F1B21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ља кроз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разна </w:t>
            </w:r>
            <w:r w:rsidR="002F1B21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животна раздобљ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C257AB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C257AB" w:rsidRPr="00C37123" w:rsidRDefault="00C257AB" w:rsidP="006E08E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Оспособљавање ученика да стечена знања могу примјенити у примарној здравственој заштити</w:t>
            </w:r>
          </w:p>
        </w:tc>
      </w:tr>
      <w:tr w:rsidR="00EC10FD" w:rsidRPr="00C37123" w:rsidTr="006E08E5">
        <w:trPr>
          <w:trHeight w:val="279"/>
        </w:trPr>
        <w:tc>
          <w:tcPr>
            <w:tcW w:w="4027" w:type="dxa"/>
            <w:gridSpan w:val="3"/>
            <w:tcBorders>
              <w:righ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Теме:</w:t>
            </w:r>
          </w:p>
        </w:tc>
        <w:tc>
          <w:tcPr>
            <w:tcW w:w="5751" w:type="dxa"/>
            <w:gridSpan w:val="6"/>
            <w:tcBorders>
              <w:left w:val="nil"/>
            </w:tcBorders>
          </w:tcPr>
          <w:p w:rsidR="00EC10FD" w:rsidRPr="00C37123" w:rsidRDefault="00EC10F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226A5" w:rsidRPr="00C37123" w:rsidTr="006E08E5">
        <w:trPr>
          <w:trHeight w:val="268"/>
        </w:trPr>
        <w:tc>
          <w:tcPr>
            <w:tcW w:w="9778" w:type="dxa"/>
            <w:gridSpan w:val="9"/>
          </w:tcPr>
          <w:p w:rsidR="00E226A5" w:rsidRPr="00C37123" w:rsidRDefault="00E226A5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Здравствени проблеми жена</w:t>
            </w:r>
          </w:p>
          <w:p w:rsidR="00E226A5" w:rsidRPr="00C37123" w:rsidRDefault="00E226A5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Болести неправилне исхране</w:t>
            </w:r>
          </w:p>
          <w:p w:rsidR="00E226A5" w:rsidRPr="00C37123" w:rsidRDefault="00E226A5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пацијената са дијабетесом</w:t>
            </w:r>
          </w:p>
          <w:p w:rsidR="00E226A5" w:rsidRPr="00C37123" w:rsidRDefault="00E226A5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пацијенат</w:t>
            </w:r>
            <w:r w:rsidR="00751DF3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 са кардиоваскуларним обољењима</w:t>
            </w:r>
          </w:p>
          <w:p w:rsidR="00E226A5" w:rsidRPr="00C37123" w:rsidRDefault="00E226A5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</w:t>
            </w:r>
            <w:r w:rsidR="00751DF3"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а њега пацијената са респираторним обољењима</w:t>
            </w:r>
          </w:p>
          <w:p w:rsidR="00751DF3" w:rsidRPr="00C37123" w:rsidRDefault="00751DF3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пацијената са гастроинтестиналним сметњама</w:t>
            </w:r>
          </w:p>
          <w:p w:rsidR="00751DF3" w:rsidRPr="00C37123" w:rsidRDefault="00751DF3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пацијената са уринарним обољењима</w:t>
            </w:r>
          </w:p>
          <w:p w:rsidR="00CF2CBB" w:rsidRPr="00C37123" w:rsidRDefault="00CF2CBB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пацијената са неуролошким сметњама</w:t>
            </w:r>
          </w:p>
          <w:p w:rsidR="00170B1E" w:rsidRPr="00C37123" w:rsidRDefault="00CF2CBB" w:rsidP="0040649B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Здравствена њега пацијената са дерматолошким проблемима</w:t>
            </w:r>
          </w:p>
        </w:tc>
      </w:tr>
      <w:tr w:rsidR="00170B1E" w:rsidRPr="00C37123" w:rsidTr="00405720">
        <w:trPr>
          <w:trHeight w:val="552"/>
        </w:trPr>
        <w:tc>
          <w:tcPr>
            <w:tcW w:w="1997" w:type="dxa"/>
            <w:vMerge w:val="restart"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EE7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Тема</w:t>
            </w:r>
          </w:p>
        </w:tc>
        <w:tc>
          <w:tcPr>
            <w:tcW w:w="287" w:type="dxa"/>
            <w:tcBorders>
              <w:right w:val="nil"/>
            </w:tcBorders>
            <w:shd w:val="clear" w:color="auto" w:fill="C6D9F1" w:themeFill="text2" w:themeFillTint="33"/>
          </w:tcPr>
          <w:p w:rsidR="00170B1E" w:rsidRPr="00C37123" w:rsidRDefault="00170B1E" w:rsidP="00EE7FA4">
            <w:pPr>
              <w:ind w:hanging="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923" w:type="dxa"/>
            <w:gridSpan w:val="5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15535A">
            <w:pPr>
              <w:ind w:lef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Исходи учења</w:t>
            </w:r>
          </w:p>
        </w:tc>
        <w:tc>
          <w:tcPr>
            <w:tcW w:w="1571" w:type="dxa"/>
            <w:gridSpan w:val="2"/>
            <w:vMerge w:val="restart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EE7F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Смјернице за наставнике</w:t>
            </w:r>
          </w:p>
        </w:tc>
      </w:tr>
      <w:tr w:rsidR="00303437" w:rsidRPr="00C37123" w:rsidTr="00405720">
        <w:trPr>
          <w:trHeight w:val="665"/>
        </w:trPr>
        <w:tc>
          <w:tcPr>
            <w:tcW w:w="1997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170B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7" w:type="dxa"/>
            <w:tcBorders>
              <w:right w:val="nil"/>
            </w:tcBorders>
            <w:shd w:val="clear" w:color="auto" w:fill="C6D9F1" w:themeFill="text2" w:themeFillTint="33"/>
          </w:tcPr>
          <w:p w:rsidR="00170B1E" w:rsidRPr="00C37123" w:rsidRDefault="00170B1E" w:rsidP="00E901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66" w:type="dxa"/>
            <w:gridSpan w:val="2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EE7FA4" w:rsidP="00170B1E">
            <w:pPr>
              <w:ind w:lef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Знања</w:t>
            </w:r>
          </w:p>
        </w:tc>
        <w:tc>
          <w:tcPr>
            <w:tcW w:w="2031" w:type="dxa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EE7FA4" w:rsidP="00EE7FA4">
            <w:pPr>
              <w:ind w:left="-45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Вјештине</w:t>
            </w:r>
          </w:p>
        </w:tc>
        <w:tc>
          <w:tcPr>
            <w:tcW w:w="2026" w:type="dxa"/>
            <w:gridSpan w:val="2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EE7FA4" w:rsidRPr="00C37123" w:rsidRDefault="00EE7FA4" w:rsidP="00EE7FA4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Личне</w:t>
            </w:r>
          </w:p>
          <w:p w:rsidR="00170B1E" w:rsidRPr="00C37123" w:rsidRDefault="00EE7FA4" w:rsidP="00EE7FA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компетенције</w:t>
            </w:r>
          </w:p>
        </w:tc>
        <w:tc>
          <w:tcPr>
            <w:tcW w:w="1571" w:type="dxa"/>
            <w:gridSpan w:val="2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170B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70B1E" w:rsidRPr="00C37123" w:rsidTr="00405720">
        <w:trPr>
          <w:trHeight w:val="456"/>
        </w:trPr>
        <w:tc>
          <w:tcPr>
            <w:tcW w:w="1997" w:type="dxa"/>
            <w:vMerge/>
            <w:tcBorders>
              <w:righ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170B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7" w:type="dxa"/>
            <w:tcBorders>
              <w:right w:val="nil"/>
            </w:tcBorders>
            <w:shd w:val="clear" w:color="auto" w:fill="C6D9F1" w:themeFill="text2" w:themeFillTint="33"/>
          </w:tcPr>
          <w:p w:rsidR="00170B1E" w:rsidRPr="00C37123" w:rsidRDefault="00170B1E" w:rsidP="00E901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923" w:type="dxa"/>
            <w:gridSpan w:val="5"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1553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Ученик је способан да:</w:t>
            </w:r>
          </w:p>
        </w:tc>
        <w:tc>
          <w:tcPr>
            <w:tcW w:w="1571" w:type="dxa"/>
            <w:gridSpan w:val="2"/>
            <w:vMerge/>
            <w:tcBorders>
              <w:left w:val="nil"/>
            </w:tcBorders>
            <w:shd w:val="clear" w:color="auto" w:fill="C6D9F1" w:themeFill="text2" w:themeFillTint="33"/>
            <w:vAlign w:val="center"/>
          </w:tcPr>
          <w:p w:rsidR="00170B1E" w:rsidRPr="00C37123" w:rsidRDefault="00170B1E" w:rsidP="00170B1E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A1739" w:rsidRPr="00C37123" w:rsidTr="00405720">
        <w:trPr>
          <w:trHeight w:val="1545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CA1739" w:rsidRPr="00C37123" w:rsidRDefault="00CA1739" w:rsidP="009C413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1. Здравствени проблеми жена</w:t>
            </w: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дефинише менструални циклус и познаје поремећаје менструалног циклуса;</w:t>
            </w:r>
          </w:p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наведе појаву ванматеричне трудноће;</w:t>
            </w:r>
          </w:p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факторе ризика за појаву карцинома дојке и карцинома грлића материце;</w:t>
            </w:r>
          </w:p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зна карактеристике постменопауз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 и ризик за појаву остеопорозе.</w:t>
            </w:r>
          </w:p>
          <w:p w:rsidR="00CA1739" w:rsidRPr="00C37123" w:rsidRDefault="00CA1739" w:rsidP="00203FC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A1739" w:rsidRPr="00C37123" w:rsidRDefault="00CA1739" w:rsidP="00203FC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31" w:type="dxa"/>
            <w:shd w:val="clear" w:color="auto" w:fill="auto"/>
          </w:tcPr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објасни важност и начин скрининга на рак дојке и карцином грлића материце и улогу медицинске сестре у превенцији ових болести;</w:t>
            </w:r>
          </w:p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ризике за појаву остеопорозе и искаже савете за превенцију ове болести;</w:t>
            </w:r>
          </w:p>
          <w:p w:rsidR="00CA1739" w:rsidRPr="00C37123" w:rsidRDefault="00CA1739" w:rsidP="00CA173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процени ризике за појаву насиља у породици и пружи одговарајућу његу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CA1739" w:rsidRPr="00C37123" w:rsidRDefault="00CA1739" w:rsidP="00203FC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CA1739" w:rsidRPr="00C37123" w:rsidRDefault="00CA1739" w:rsidP="00203FC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2" w:type="dxa"/>
            <w:gridSpan w:val="3"/>
            <w:vMerge w:val="restart"/>
            <w:shd w:val="clear" w:color="auto" w:fill="auto"/>
          </w:tcPr>
          <w:p w:rsidR="00722844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CA1739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рад;- испољи љубазност, комуникативност и флексибилност у односу са сарадницима;</w:t>
            </w:r>
          </w:p>
          <w:p w:rsidR="00722844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CA1739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CA1739" w:rsidRPr="00C37123" w:rsidRDefault="00CA1739" w:rsidP="007228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оворно рјешава проблеме у раду,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прилагођава се промјенама у раду;- испољи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самосталност у раду уз поштовање професионалних и етичких норми струке.</w:t>
            </w:r>
          </w:p>
        </w:tc>
        <w:tc>
          <w:tcPr>
            <w:tcW w:w="1565" w:type="dxa"/>
            <w:tcBorders>
              <w:left w:val="nil"/>
            </w:tcBorders>
          </w:tcPr>
          <w:p w:rsidR="00CA1739" w:rsidRPr="00C37123" w:rsidRDefault="00CA1739" w:rsidP="00C2425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CA1739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CA1739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CA1739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CA1739" w:rsidRPr="00C37123" w:rsidRDefault="00CA1739" w:rsidP="00C2425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CA1739" w:rsidRPr="00C37123" w:rsidTr="00405720">
        <w:trPr>
          <w:trHeight w:val="150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CA1739" w:rsidRPr="00C37123" w:rsidRDefault="00CA1739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2. Болести неправилне исхране</w:t>
            </w: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CA1739" w:rsidRPr="00C37123" w:rsidRDefault="00CA1739" w:rsidP="00260B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познаје принципе одређивања стања ухрањености;</w:t>
            </w:r>
          </w:p>
          <w:p w:rsidR="00CA1739" w:rsidRPr="00C37123" w:rsidRDefault="00CA1739" w:rsidP="00260B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D25A40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опише клиничку слику и принципе лијечења потхрањености и гојазности </w:t>
            </w:r>
            <w:r w:rsidR="00260B9D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CA1739" w:rsidRPr="00C37123" w:rsidRDefault="00260B9D" w:rsidP="00260B9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принципе правилне исхране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CA1739" w:rsidRPr="00C37123" w:rsidRDefault="00CA1739" w:rsidP="00CA173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031" w:type="dxa"/>
            <w:shd w:val="clear" w:color="auto" w:fill="auto"/>
          </w:tcPr>
          <w:p w:rsidR="00260B9D" w:rsidRPr="00C37123" w:rsidRDefault="00CA1739" w:rsidP="00260B9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израчуна индекс телесне масе (БМИ) и на основу вр</w:t>
            </w:r>
            <w:r w:rsidR="00260B9D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иј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едности да дефинише стање ухрањености ;</w:t>
            </w:r>
          </w:p>
          <w:p w:rsidR="00CA1739" w:rsidRPr="00C37123" w:rsidRDefault="00260B9D" w:rsidP="007228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објасни ризике по здравље због неправилне исхране и савјетује пацијенте о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правилној исхрани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2" w:type="dxa"/>
            <w:gridSpan w:val="3"/>
            <w:vMerge/>
            <w:shd w:val="clear" w:color="auto" w:fill="auto"/>
            <w:vAlign w:val="center"/>
          </w:tcPr>
          <w:p w:rsidR="00CA1739" w:rsidRPr="00C37123" w:rsidRDefault="00CA1739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65" w:type="dxa"/>
            <w:tcBorders>
              <w:left w:val="nil"/>
            </w:tcBorders>
          </w:tcPr>
          <w:p w:rsidR="00CA1739" w:rsidRPr="00C37123" w:rsidRDefault="00CA1739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CA1739" w:rsidRPr="00C37123" w:rsidRDefault="00CA1739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CA1739" w:rsidRPr="00C37123" w:rsidRDefault="00CA1739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CA1739" w:rsidRPr="00C37123" w:rsidRDefault="00CA1739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CA1739" w:rsidRPr="00C37123" w:rsidRDefault="00CA1739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CA1739" w:rsidRPr="00C37123" w:rsidRDefault="00CA1739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E7644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8E7644" w:rsidRPr="00C37123" w:rsidRDefault="008E7644" w:rsidP="00F50FBC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3. Здравствена њега пацијената са дијабетесом</w:t>
            </w:r>
          </w:p>
          <w:p w:rsidR="008E7644" w:rsidRPr="00C37123" w:rsidRDefault="008E7644" w:rsidP="00E901D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класификује врсте дијабетеса, наведе етиологију, критеријуме за дијагнозу и факторе ризика код дијабетеса; </w:t>
            </w:r>
          </w:p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компликације дијабетеса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E7644" w:rsidRPr="00C37123" w:rsidRDefault="008E7644" w:rsidP="00260B9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1" w:type="dxa"/>
            <w:shd w:val="clear" w:color="auto" w:fill="auto"/>
          </w:tcPr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познаје принципе исхране и лијечења особа са дијабетесом;</w:t>
            </w:r>
          </w:p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сестринску процјену ,,дијабетесног стопала“ и значај едукације пацијената о њези стопала и правилној апликацији инсулинских инјекција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E7644" w:rsidRPr="00C37123" w:rsidRDefault="008E7644" w:rsidP="009C14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22844" w:rsidRPr="00C37123" w:rsidRDefault="00722844" w:rsidP="009C14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E7644" w:rsidRPr="00C37123" w:rsidRDefault="008E7644" w:rsidP="009C14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2" w:type="dxa"/>
            <w:gridSpan w:val="3"/>
            <w:vMerge w:val="restart"/>
            <w:shd w:val="clear" w:color="auto" w:fill="auto"/>
          </w:tcPr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иницијативу, предузимљивост и способност самосталног рјешавања проблема;</w:t>
            </w:r>
          </w:p>
          <w:p w:rsidR="008E7644" w:rsidRPr="00C37123" w:rsidRDefault="008E7644" w:rsidP="009C145D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одговорно рјешава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проблеме у раду, прилагођава се промјенама у раду;</w:t>
            </w:r>
          </w:p>
          <w:p w:rsidR="008E7644" w:rsidRPr="00C37123" w:rsidRDefault="008E7644" w:rsidP="009C145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565" w:type="dxa"/>
            <w:tcBorders>
              <w:left w:val="nil"/>
            </w:tcBorders>
          </w:tcPr>
          <w:p w:rsidR="008E7644" w:rsidRPr="00C37123" w:rsidRDefault="008E7644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Користити: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8E7644" w:rsidRPr="00C37123" w:rsidRDefault="008E7644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E7644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8E7644" w:rsidRPr="00C37123" w:rsidRDefault="008E7644" w:rsidP="001D3A1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4. Здравствена њега пацијената са кардио-васкуларним обољењима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хипертензију;</w:t>
            </w:r>
          </w:p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поступак при снимању ЕКГ-а и одређене патолошке налазе;</w:t>
            </w:r>
          </w:p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препоруке за праћење вриједности липида за одређене популације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8E7644" w:rsidRPr="00C37123" w:rsidRDefault="008E7644" w:rsidP="008E76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8E7644" w:rsidRPr="00C37123" w:rsidRDefault="008E7644" w:rsidP="009C14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1" w:type="dxa"/>
            <w:shd w:val="clear" w:color="auto" w:fill="auto"/>
          </w:tcPr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разумије сестринску улогу у пружању његе код пацијената са хипертензијом ;</w:t>
            </w:r>
          </w:p>
          <w:p w:rsidR="008E7644" w:rsidRPr="00C37123" w:rsidRDefault="008E7644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припреми пацијента и изврши електро-кардиографију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2" w:type="dxa"/>
            <w:gridSpan w:val="3"/>
            <w:vMerge/>
            <w:shd w:val="clear" w:color="auto" w:fill="auto"/>
            <w:vAlign w:val="center"/>
          </w:tcPr>
          <w:p w:rsidR="008E7644" w:rsidRPr="00C37123" w:rsidRDefault="008E7644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65" w:type="dxa"/>
            <w:tcBorders>
              <w:left w:val="nil"/>
            </w:tcBorders>
          </w:tcPr>
          <w:p w:rsidR="008E7644" w:rsidRPr="00C37123" w:rsidRDefault="008E7644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8E7644" w:rsidRPr="00C37123" w:rsidRDefault="008E7644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E7644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8E7644" w:rsidRPr="00C37123" w:rsidRDefault="008E7644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5. Здравствена њега пацијената са респираторним обољењима</w:t>
            </w:r>
          </w:p>
          <w:p w:rsidR="008E7644" w:rsidRPr="00C37123" w:rsidRDefault="008E7644" w:rsidP="00FF2B5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8E7644" w:rsidRPr="00C37123" w:rsidRDefault="008E7644" w:rsidP="008E76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астму и ХОБП, опише симптоме и принцип лијечења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1" w:type="dxa"/>
            <w:shd w:val="clear" w:color="auto" w:fill="auto"/>
          </w:tcPr>
          <w:p w:rsidR="008E7644" w:rsidRPr="00C37123" w:rsidRDefault="008E7644" w:rsidP="008E764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смијернице у едукацији пацијената са астмом и ХОБП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2" w:type="dxa"/>
            <w:gridSpan w:val="3"/>
            <w:vMerge/>
            <w:shd w:val="clear" w:color="auto" w:fill="auto"/>
          </w:tcPr>
          <w:p w:rsidR="008E7644" w:rsidRPr="00C37123" w:rsidRDefault="008E7644" w:rsidP="009C14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65" w:type="dxa"/>
            <w:tcBorders>
              <w:left w:val="nil"/>
            </w:tcBorders>
          </w:tcPr>
          <w:p w:rsidR="008E7644" w:rsidRPr="00C37123" w:rsidRDefault="008E7644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8E7644" w:rsidRPr="00C37123" w:rsidRDefault="008E7644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8E7644" w:rsidRPr="00C37123" w:rsidRDefault="008E7644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F0848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1F0848" w:rsidRPr="00C37123" w:rsidRDefault="001F0848" w:rsidP="00170B1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6. Здравствена њега пацијената са гастро-интестиналним сметњама</w:t>
            </w:r>
          </w:p>
          <w:p w:rsidR="001F0848" w:rsidRPr="00C37123" w:rsidRDefault="001F0848" w:rsidP="00FF2B5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1F0848" w:rsidRPr="00C37123" w:rsidRDefault="001F0848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диспепсију, гастроезофагеални рефлукс, пептички улкус;</w:t>
            </w:r>
          </w:p>
          <w:p w:rsidR="001F0848" w:rsidRPr="00C37123" w:rsidRDefault="001F0848" w:rsidP="008E76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узроке и третман констипације, опстипације и фекалне инконтиненције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F0848" w:rsidRPr="00C37123" w:rsidRDefault="001F0848" w:rsidP="009C14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1" w:type="dxa"/>
            <w:shd w:val="clear" w:color="auto" w:fill="auto"/>
          </w:tcPr>
          <w:p w:rsidR="001F0848" w:rsidRPr="00C37123" w:rsidRDefault="001F0848" w:rsidP="009C14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смјернице за третман пацијената са гастро-интестиналним сметњама и савете везане за исхрану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2" w:type="dxa"/>
            <w:gridSpan w:val="3"/>
            <w:vMerge w:val="restart"/>
            <w:shd w:val="clear" w:color="auto" w:fill="auto"/>
          </w:tcPr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савјесно  и одговорно приступа обављању повјерених задатака; </w:t>
            </w:r>
          </w:p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ефикасно планира начин и вријеме рада;</w:t>
            </w:r>
          </w:p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позитиван однос према спровођењу прописа и стандарда који су важни за његов рад;</w:t>
            </w:r>
          </w:p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љубазност, комуникативност и флексибилност у односу са сарадницима;</w:t>
            </w:r>
          </w:p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изражава спремност за тимски рад; </w:t>
            </w:r>
          </w:p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испољи иницијативу, предузимљивост и способност самосталног рјешавања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проблема;</w:t>
            </w:r>
          </w:p>
          <w:p w:rsidR="001F0848" w:rsidRPr="00C37123" w:rsidRDefault="001F0848" w:rsidP="009C7E4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одговорно рјешава проблеме у раду, прилагођава се промјенама у раду;</w:t>
            </w:r>
          </w:p>
          <w:p w:rsidR="001F0848" w:rsidRPr="00C37123" w:rsidRDefault="001F0848" w:rsidP="009C145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испољи самосталност у раду уз поштовање професионалних и етичких норми струке.</w:t>
            </w:r>
          </w:p>
        </w:tc>
        <w:tc>
          <w:tcPr>
            <w:tcW w:w="1565" w:type="dxa"/>
            <w:tcBorders>
              <w:left w:val="nil"/>
            </w:tcBorders>
          </w:tcPr>
          <w:p w:rsidR="001F0848" w:rsidRPr="00C37123" w:rsidRDefault="001F0848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F0848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1F0848" w:rsidRPr="00C37123" w:rsidRDefault="001F0848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7. Здравствена њега пацијената са уринарним обољењима</w:t>
            </w:r>
          </w:p>
          <w:p w:rsidR="001F0848" w:rsidRPr="00C37123" w:rsidRDefault="001F0848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1F0848" w:rsidRPr="00C37123" w:rsidRDefault="001F0848" w:rsidP="0030343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наведе факторе који могу да доведу до циститиса; </w:t>
            </w:r>
          </w:p>
          <w:p w:rsidR="001F0848" w:rsidRPr="00C37123" w:rsidRDefault="001F0848" w:rsidP="0030343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дефинише уринарну инконтиненцију и познаје третман пацијената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22844" w:rsidRPr="00C37123" w:rsidRDefault="00722844" w:rsidP="0030343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22844" w:rsidRPr="00C37123" w:rsidRDefault="00722844" w:rsidP="00303437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1" w:type="dxa"/>
            <w:shd w:val="clear" w:color="auto" w:fill="auto"/>
          </w:tcPr>
          <w:p w:rsidR="001F0848" w:rsidRPr="00C37123" w:rsidRDefault="001F0848" w:rsidP="003034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зна сестринску његу и едукацију пацијената са циститисом и уринарном инконтиненцијом</w:t>
            </w:r>
          </w:p>
        </w:tc>
        <w:tc>
          <w:tcPr>
            <w:tcW w:w="2032" w:type="dxa"/>
            <w:gridSpan w:val="3"/>
            <w:vMerge/>
            <w:shd w:val="clear" w:color="auto" w:fill="auto"/>
            <w:vAlign w:val="center"/>
          </w:tcPr>
          <w:p w:rsidR="001F0848" w:rsidRPr="00C37123" w:rsidRDefault="001F0848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65" w:type="dxa"/>
            <w:tcBorders>
              <w:left w:val="nil"/>
            </w:tcBorders>
          </w:tcPr>
          <w:p w:rsidR="001F0848" w:rsidRPr="00C37123" w:rsidRDefault="001F0848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1F0848" w:rsidRPr="00C37123" w:rsidRDefault="001F0848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F0848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1F0848" w:rsidRPr="00C37123" w:rsidRDefault="001F0848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8. Здравствена њега пацијената са неуролошким сметњама</w:t>
            </w:r>
          </w:p>
          <w:p w:rsidR="001F0848" w:rsidRPr="00C37123" w:rsidRDefault="001F0848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:rsidR="001F0848" w:rsidRPr="00C37123" w:rsidRDefault="00EE02B7" w:rsidP="003034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дефинише, </w:t>
            </w:r>
            <w:r w:rsidR="001F0848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класификује и разликује главобоље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1" w:type="dxa"/>
            <w:shd w:val="clear" w:color="auto" w:fill="auto"/>
          </w:tcPr>
          <w:p w:rsidR="001F0848" w:rsidRPr="00C37123" w:rsidRDefault="001F0848" w:rsidP="0030343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-познаје третман пацијената са главобољом</w:t>
            </w:r>
          </w:p>
        </w:tc>
        <w:tc>
          <w:tcPr>
            <w:tcW w:w="2032" w:type="dxa"/>
            <w:gridSpan w:val="3"/>
            <w:vMerge/>
            <w:shd w:val="clear" w:color="auto" w:fill="auto"/>
            <w:vAlign w:val="center"/>
          </w:tcPr>
          <w:p w:rsidR="001F0848" w:rsidRPr="00C37123" w:rsidRDefault="001F0848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65" w:type="dxa"/>
            <w:tcBorders>
              <w:left w:val="nil"/>
            </w:tcBorders>
          </w:tcPr>
          <w:p w:rsidR="001F0848" w:rsidRPr="00C37123" w:rsidRDefault="001F0848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1F0848" w:rsidRPr="00C37123" w:rsidRDefault="001F0848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1F0848" w:rsidRPr="00C37123" w:rsidTr="00405720">
        <w:trPr>
          <w:trHeight w:val="1170"/>
        </w:trPr>
        <w:tc>
          <w:tcPr>
            <w:tcW w:w="1997" w:type="dxa"/>
            <w:tcBorders>
              <w:right w:val="nil"/>
            </w:tcBorders>
            <w:shd w:val="clear" w:color="auto" w:fill="C6D9F1" w:themeFill="text2" w:themeFillTint="33"/>
          </w:tcPr>
          <w:p w:rsidR="001F0848" w:rsidRPr="00C37123" w:rsidRDefault="001F0848" w:rsidP="00FF2B5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9. Здравствена њега пацијената са дерматолошким проблемима</w:t>
            </w:r>
          </w:p>
        </w:tc>
        <w:tc>
          <w:tcPr>
            <w:tcW w:w="2153" w:type="dxa"/>
            <w:gridSpan w:val="3"/>
            <w:shd w:val="clear" w:color="auto" w:fill="auto"/>
          </w:tcPr>
          <w:p w:rsidR="001F0848" w:rsidRPr="00C37123" w:rsidRDefault="001F0848" w:rsidP="001F08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познаје подијелу, факторе ризика и метод лијечења улкуса поткољенице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2031" w:type="dxa"/>
            <w:shd w:val="clear" w:color="auto" w:fill="auto"/>
          </w:tcPr>
          <w:p w:rsidR="001F0848" w:rsidRPr="00C37123" w:rsidRDefault="001F0848" w:rsidP="001F08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опише хигијенско- дијететске мјере превенције, односно ублаж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авања симптома код улкуса поткољ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енице</w:t>
            </w:r>
            <w:r w:rsidR="00722844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22844" w:rsidRPr="00C37123" w:rsidRDefault="00722844" w:rsidP="001F084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032" w:type="dxa"/>
            <w:gridSpan w:val="3"/>
            <w:vMerge/>
            <w:shd w:val="clear" w:color="auto" w:fill="auto"/>
            <w:vAlign w:val="center"/>
          </w:tcPr>
          <w:p w:rsidR="001F0848" w:rsidRPr="00C37123" w:rsidRDefault="001F0848" w:rsidP="00E90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65" w:type="dxa"/>
            <w:tcBorders>
              <w:left w:val="nil"/>
            </w:tcBorders>
          </w:tcPr>
          <w:p w:rsidR="001F0848" w:rsidRPr="00C37123" w:rsidRDefault="001F0848" w:rsidP="000379C6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Користити: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уџбеник,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стручну литературу;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анатомски атлас,</w:t>
            </w:r>
          </w:p>
          <w:p w:rsidR="001F0848" w:rsidRPr="00C37123" w:rsidRDefault="001F0848" w:rsidP="000379C6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интернет</w:t>
            </w:r>
          </w:p>
          <w:p w:rsidR="001F0848" w:rsidRPr="00C37123" w:rsidRDefault="001F0848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65F7D" w:rsidRPr="00C37123" w:rsidTr="00170B1E">
        <w:trPr>
          <w:trHeight w:val="471"/>
        </w:trPr>
        <w:tc>
          <w:tcPr>
            <w:tcW w:w="9778" w:type="dxa"/>
            <w:gridSpan w:val="9"/>
            <w:shd w:val="clear" w:color="auto" w:fill="auto"/>
          </w:tcPr>
          <w:p w:rsidR="00565F7D" w:rsidRPr="00C37123" w:rsidRDefault="0077215E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Интеграција:</w:t>
            </w:r>
          </w:p>
        </w:tc>
      </w:tr>
      <w:tr w:rsidR="0077215E" w:rsidRPr="00C37123" w:rsidTr="00F51D3C">
        <w:trPr>
          <w:trHeight w:val="460"/>
        </w:trPr>
        <w:tc>
          <w:tcPr>
            <w:tcW w:w="9778" w:type="dxa"/>
            <w:gridSpan w:val="9"/>
            <w:shd w:val="clear" w:color="auto" w:fill="auto"/>
          </w:tcPr>
          <w:p w:rsidR="0077215E" w:rsidRPr="00C37123" w:rsidRDefault="00E7743B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Интерна медицина, Фармакологија</w:t>
            </w:r>
          </w:p>
        </w:tc>
      </w:tr>
      <w:tr w:rsidR="0077215E" w:rsidRPr="00C37123" w:rsidTr="00170B1E">
        <w:trPr>
          <w:trHeight w:val="362"/>
        </w:trPr>
        <w:tc>
          <w:tcPr>
            <w:tcW w:w="9778" w:type="dxa"/>
            <w:gridSpan w:val="9"/>
            <w:shd w:val="clear" w:color="auto" w:fill="auto"/>
          </w:tcPr>
          <w:p w:rsidR="0077215E" w:rsidRPr="00C37123" w:rsidRDefault="00C603AB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Извори:</w:t>
            </w:r>
          </w:p>
        </w:tc>
      </w:tr>
      <w:tr w:rsidR="0077215E" w:rsidRPr="00C37123" w:rsidTr="00170B1E">
        <w:trPr>
          <w:trHeight w:val="1170"/>
        </w:trPr>
        <w:tc>
          <w:tcPr>
            <w:tcW w:w="9778" w:type="dxa"/>
            <w:gridSpan w:val="9"/>
            <w:shd w:val="clear" w:color="auto" w:fill="auto"/>
          </w:tcPr>
          <w:p w:rsidR="00DC50E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Уџбеник прописан од стране Министарства просвјете и културе Републике Српске</w:t>
            </w:r>
          </w:p>
          <w:p w:rsidR="00E7743B" w:rsidRPr="00C37123" w:rsidRDefault="00E7743B" w:rsidP="00E7743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Њега у породичној медицини и примарној здравственој заштити-Факултет</w:t>
            </w:r>
            <w:r w:rsidR="001F0848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51D3C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здравствених наука</w:t>
            </w:r>
          </w:p>
          <w:p w:rsidR="00E7743B" w:rsidRPr="00C37123" w:rsidRDefault="00E7743B" w:rsidP="00E7743B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Приручник George Brown Collegea за обуку породичне медицинске сестре, Торонто, Канада, октобар 2001. године</w:t>
            </w:r>
          </w:p>
          <w:p w:rsidR="00DC50E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медицинска документација</w:t>
            </w:r>
          </w:p>
          <w:p w:rsidR="00DC50E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интернет</w:t>
            </w:r>
          </w:p>
          <w:p w:rsidR="0077215E" w:rsidRPr="00C37123" w:rsidRDefault="00DC50EE" w:rsidP="00DC50EE">
            <w:pPr>
              <w:pStyle w:val="NoSpacing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анатомски атлас</w:t>
            </w:r>
          </w:p>
          <w:p w:rsidR="00F51D3C" w:rsidRPr="00C37123" w:rsidRDefault="00F51D3C" w:rsidP="00F51D3C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565F7D" w:rsidRPr="00C37123" w:rsidTr="00170B1E">
        <w:trPr>
          <w:trHeight w:val="194"/>
        </w:trPr>
        <w:tc>
          <w:tcPr>
            <w:tcW w:w="9778" w:type="dxa"/>
            <w:gridSpan w:val="9"/>
            <w:shd w:val="clear" w:color="auto" w:fill="auto"/>
          </w:tcPr>
          <w:p w:rsidR="00565F7D" w:rsidRPr="00C37123" w:rsidRDefault="0019196D" w:rsidP="00E901D6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Оцјењивање:</w:t>
            </w:r>
          </w:p>
        </w:tc>
      </w:tr>
      <w:tr w:rsidR="00565F7D" w:rsidRPr="00C37123" w:rsidTr="000D56E9">
        <w:trPr>
          <w:trHeight w:val="1170"/>
        </w:trPr>
        <w:tc>
          <w:tcPr>
            <w:tcW w:w="977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65F7D" w:rsidRPr="00C37123" w:rsidRDefault="00565F7D" w:rsidP="007875E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</w:t>
            </w:r>
          </w:p>
          <w:p w:rsidR="007875E0" w:rsidRPr="00C37123" w:rsidRDefault="007875E0" w:rsidP="007875E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 почетку изучавањ</w:t>
            </w:r>
            <w:r w:rsidR="00565F7D"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модула ученике треба упознати са техникама и </w:t>
            </w: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критеријуму</w:t>
            </w:r>
          </w:p>
          <w:p w:rsidR="00565F7D" w:rsidRPr="00C37123" w:rsidRDefault="00565F7D" w:rsidP="007875E0">
            <w:pPr>
              <w:pStyle w:val="NoSpacing"/>
              <w:jc w:val="both"/>
              <w:rPr>
                <w:lang w:val="sr-Cyrl-CS"/>
              </w:rPr>
            </w:pPr>
            <w:r w:rsidRPr="00C3712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оцјењивања.</w:t>
            </w:r>
          </w:p>
        </w:tc>
      </w:tr>
    </w:tbl>
    <w:p w:rsidR="00EC10FD" w:rsidRPr="00C37123" w:rsidRDefault="00EC10FD" w:rsidP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EC10FD" w:rsidRPr="00C37123" w:rsidRDefault="00EC10F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EC10FD" w:rsidRPr="00C37123" w:rsidSect="00DE514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D759E"/>
    <w:multiLevelType w:val="hybridMultilevel"/>
    <w:tmpl w:val="E88CC0F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676BA"/>
    <w:multiLevelType w:val="hybridMultilevel"/>
    <w:tmpl w:val="B39ACC2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21141"/>
    <w:multiLevelType w:val="hybridMultilevel"/>
    <w:tmpl w:val="1C7E516C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C4D3D"/>
    <w:multiLevelType w:val="hybridMultilevel"/>
    <w:tmpl w:val="C414E8E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B23AB"/>
    <w:multiLevelType w:val="hybridMultilevel"/>
    <w:tmpl w:val="162E24B6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B3AB6"/>
    <w:multiLevelType w:val="hybridMultilevel"/>
    <w:tmpl w:val="4C84C4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812310"/>
    <w:multiLevelType w:val="hybridMultilevel"/>
    <w:tmpl w:val="B39ACC2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7E421B"/>
    <w:multiLevelType w:val="hybridMultilevel"/>
    <w:tmpl w:val="B39ACC2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F4F8F"/>
    <w:multiLevelType w:val="hybridMultilevel"/>
    <w:tmpl w:val="804E952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D51044"/>
    <w:multiLevelType w:val="hybridMultilevel"/>
    <w:tmpl w:val="B39ACC2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808CD"/>
    <w:multiLevelType w:val="hybridMultilevel"/>
    <w:tmpl w:val="804E952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9161C0"/>
    <w:multiLevelType w:val="hybridMultilevel"/>
    <w:tmpl w:val="B39ACC2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0"/>
  </w:num>
  <w:num w:numId="5">
    <w:abstractNumId w:val="0"/>
  </w:num>
  <w:num w:numId="6">
    <w:abstractNumId w:val="8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2DE9"/>
    <w:rsid w:val="00001B16"/>
    <w:rsid w:val="00025018"/>
    <w:rsid w:val="000379C6"/>
    <w:rsid w:val="00050A20"/>
    <w:rsid w:val="00094574"/>
    <w:rsid w:val="00097AF6"/>
    <w:rsid w:val="000B0ECC"/>
    <w:rsid w:val="000C0936"/>
    <w:rsid w:val="000D1FC2"/>
    <w:rsid w:val="000D4108"/>
    <w:rsid w:val="000D56E9"/>
    <w:rsid w:val="000E0311"/>
    <w:rsid w:val="000E5115"/>
    <w:rsid w:val="0015535A"/>
    <w:rsid w:val="00170B1E"/>
    <w:rsid w:val="0019196D"/>
    <w:rsid w:val="001A404E"/>
    <w:rsid w:val="001B608C"/>
    <w:rsid w:val="001D3A1B"/>
    <w:rsid w:val="001F0848"/>
    <w:rsid w:val="00203FC6"/>
    <w:rsid w:val="00211914"/>
    <w:rsid w:val="00213661"/>
    <w:rsid w:val="00214BAB"/>
    <w:rsid w:val="00260B9D"/>
    <w:rsid w:val="00262827"/>
    <w:rsid w:val="002873C2"/>
    <w:rsid w:val="00296D11"/>
    <w:rsid w:val="002A05EA"/>
    <w:rsid w:val="002C57DC"/>
    <w:rsid w:val="002C5E3A"/>
    <w:rsid w:val="002D35A5"/>
    <w:rsid w:val="002E40EF"/>
    <w:rsid w:val="002F1B21"/>
    <w:rsid w:val="002F691B"/>
    <w:rsid w:val="00303437"/>
    <w:rsid w:val="00306460"/>
    <w:rsid w:val="00375828"/>
    <w:rsid w:val="003C4654"/>
    <w:rsid w:val="003E4EA8"/>
    <w:rsid w:val="00405720"/>
    <w:rsid w:val="0040649B"/>
    <w:rsid w:val="004065E2"/>
    <w:rsid w:val="00411AB5"/>
    <w:rsid w:val="00430E0E"/>
    <w:rsid w:val="0043266E"/>
    <w:rsid w:val="0045009A"/>
    <w:rsid w:val="00471E56"/>
    <w:rsid w:val="004868E6"/>
    <w:rsid w:val="00487C0B"/>
    <w:rsid w:val="00565F7D"/>
    <w:rsid w:val="005702A2"/>
    <w:rsid w:val="005773CF"/>
    <w:rsid w:val="005F4118"/>
    <w:rsid w:val="0060300A"/>
    <w:rsid w:val="00603E59"/>
    <w:rsid w:val="006166D7"/>
    <w:rsid w:val="006321CB"/>
    <w:rsid w:val="00662757"/>
    <w:rsid w:val="006C54EF"/>
    <w:rsid w:val="006D7647"/>
    <w:rsid w:val="006E08E5"/>
    <w:rsid w:val="006E4E31"/>
    <w:rsid w:val="00722844"/>
    <w:rsid w:val="00741D18"/>
    <w:rsid w:val="00746E09"/>
    <w:rsid w:val="00751DF3"/>
    <w:rsid w:val="00762C56"/>
    <w:rsid w:val="00765D1F"/>
    <w:rsid w:val="0076609D"/>
    <w:rsid w:val="0077215E"/>
    <w:rsid w:val="007875E0"/>
    <w:rsid w:val="007A1410"/>
    <w:rsid w:val="007C440C"/>
    <w:rsid w:val="007E6D13"/>
    <w:rsid w:val="00810EA6"/>
    <w:rsid w:val="0082694F"/>
    <w:rsid w:val="00832A7E"/>
    <w:rsid w:val="008842F4"/>
    <w:rsid w:val="008D1691"/>
    <w:rsid w:val="008D4105"/>
    <w:rsid w:val="008E7644"/>
    <w:rsid w:val="0091313A"/>
    <w:rsid w:val="0092119C"/>
    <w:rsid w:val="00957A0C"/>
    <w:rsid w:val="009627AF"/>
    <w:rsid w:val="00964499"/>
    <w:rsid w:val="00966BB1"/>
    <w:rsid w:val="00975CA7"/>
    <w:rsid w:val="009C145D"/>
    <w:rsid w:val="009C4136"/>
    <w:rsid w:val="009C7E44"/>
    <w:rsid w:val="009F6784"/>
    <w:rsid w:val="00A71908"/>
    <w:rsid w:val="00A8643F"/>
    <w:rsid w:val="00A95143"/>
    <w:rsid w:val="00AD6620"/>
    <w:rsid w:val="00B34BAE"/>
    <w:rsid w:val="00B56FC9"/>
    <w:rsid w:val="00B80956"/>
    <w:rsid w:val="00BB4602"/>
    <w:rsid w:val="00C24254"/>
    <w:rsid w:val="00C257AB"/>
    <w:rsid w:val="00C37123"/>
    <w:rsid w:val="00C40A2C"/>
    <w:rsid w:val="00C5301C"/>
    <w:rsid w:val="00C603AB"/>
    <w:rsid w:val="00C6070F"/>
    <w:rsid w:val="00C75371"/>
    <w:rsid w:val="00C75E2A"/>
    <w:rsid w:val="00C945AD"/>
    <w:rsid w:val="00CA1739"/>
    <w:rsid w:val="00CF2CBB"/>
    <w:rsid w:val="00D03A13"/>
    <w:rsid w:val="00D03F1B"/>
    <w:rsid w:val="00D0471A"/>
    <w:rsid w:val="00D066C0"/>
    <w:rsid w:val="00D2208C"/>
    <w:rsid w:val="00D25A40"/>
    <w:rsid w:val="00D34D0C"/>
    <w:rsid w:val="00D81DF5"/>
    <w:rsid w:val="00DB22E7"/>
    <w:rsid w:val="00DC50EE"/>
    <w:rsid w:val="00DC59F7"/>
    <w:rsid w:val="00DD27EC"/>
    <w:rsid w:val="00DE5142"/>
    <w:rsid w:val="00E126A1"/>
    <w:rsid w:val="00E226A5"/>
    <w:rsid w:val="00E3733B"/>
    <w:rsid w:val="00E403D5"/>
    <w:rsid w:val="00E7743B"/>
    <w:rsid w:val="00E902A9"/>
    <w:rsid w:val="00E94B09"/>
    <w:rsid w:val="00EC10FD"/>
    <w:rsid w:val="00ED6490"/>
    <w:rsid w:val="00EE02B7"/>
    <w:rsid w:val="00EE7FA4"/>
    <w:rsid w:val="00F143D3"/>
    <w:rsid w:val="00F204FF"/>
    <w:rsid w:val="00F50FBC"/>
    <w:rsid w:val="00F51D3C"/>
    <w:rsid w:val="00F52DE9"/>
    <w:rsid w:val="00F80BA4"/>
    <w:rsid w:val="00F84F43"/>
    <w:rsid w:val="00FE7622"/>
    <w:rsid w:val="00FF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45E3D-D27C-4D39-AAB8-BD63AECA5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694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4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5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08640-EA1A-4062-8695-BDEDF469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1922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PC-Admin</dc:creator>
  <cp:keywords/>
  <dc:description/>
  <cp:lastModifiedBy>24. Milija Marjanovic</cp:lastModifiedBy>
  <cp:revision>107</cp:revision>
  <cp:lastPrinted>2022-04-09T23:14:00Z</cp:lastPrinted>
  <dcterms:created xsi:type="dcterms:W3CDTF">2022-02-20T08:56:00Z</dcterms:created>
  <dcterms:modified xsi:type="dcterms:W3CDTF">2022-07-14T13:25:00Z</dcterms:modified>
</cp:coreProperties>
</file>