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2181"/>
        <w:gridCol w:w="564"/>
        <w:gridCol w:w="1979"/>
        <w:gridCol w:w="314"/>
        <w:gridCol w:w="577"/>
        <w:gridCol w:w="851"/>
        <w:gridCol w:w="808"/>
        <w:gridCol w:w="3150"/>
        <w:gridCol w:w="418"/>
        <w:gridCol w:w="2412"/>
        <w:gridCol w:w="1995"/>
      </w:tblGrid>
      <w:tr w:rsidR="009B0C6A" w:rsidRPr="002256E7" w:rsidTr="00201BF5">
        <w:trPr>
          <w:trHeight w:val="416"/>
          <w:jc w:val="center"/>
        </w:trPr>
        <w:tc>
          <w:tcPr>
            <w:tcW w:w="1841" w:type="pct"/>
            <w:gridSpan w:val="5"/>
            <w:tcBorders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:rsidR="009B0C6A" w:rsidRPr="004F0466" w:rsidRDefault="009B0C6A" w:rsidP="00D258EA">
            <w:pPr>
              <w:rPr>
                <w:b/>
                <w:sz w:val="22"/>
                <w:szCs w:val="22"/>
                <w:lang w:val="hr-HR"/>
              </w:rPr>
            </w:pPr>
            <w:r w:rsidRPr="004F0466">
              <w:rPr>
                <w:b/>
                <w:sz w:val="22"/>
                <w:szCs w:val="22"/>
                <w:lang w:val="sr-Cyrl-CS"/>
              </w:rPr>
              <w:t>Струка (</w:t>
            </w:r>
            <w:r w:rsidRPr="004F0466">
              <w:rPr>
                <w:b/>
                <w:sz w:val="22"/>
                <w:szCs w:val="22"/>
                <w:lang w:val="hr-HR"/>
              </w:rPr>
              <w:t>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159" w:type="pct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9B0C6A" w:rsidRPr="000C658B" w:rsidRDefault="00D258EA" w:rsidP="00596C1D">
            <w:pPr>
              <w:rPr>
                <w:b/>
                <w:sz w:val="22"/>
                <w:szCs w:val="22"/>
                <w:lang w:val="sr-Cyrl-CS"/>
              </w:rPr>
            </w:pPr>
            <w:r w:rsidRPr="000C658B">
              <w:rPr>
                <w:b/>
                <w:sz w:val="22"/>
                <w:szCs w:val="22"/>
                <w:lang w:val="sr-Cyrl-CS"/>
              </w:rPr>
              <w:t>ЗДРАВСТВО</w:t>
            </w:r>
          </w:p>
        </w:tc>
      </w:tr>
      <w:tr w:rsidR="009B0C6A" w:rsidRPr="002256E7" w:rsidTr="00201BF5">
        <w:trPr>
          <w:trHeight w:val="407"/>
          <w:jc w:val="center"/>
        </w:trPr>
        <w:tc>
          <w:tcPr>
            <w:tcW w:w="1841" w:type="pct"/>
            <w:gridSpan w:val="5"/>
            <w:tcBorders>
              <w:top w:val="single" w:sz="4" w:space="0" w:color="auto"/>
              <w:right w:val="nil"/>
            </w:tcBorders>
            <w:shd w:val="clear" w:color="auto" w:fill="C6D9F1"/>
            <w:vAlign w:val="center"/>
          </w:tcPr>
          <w:p w:rsidR="009B0C6A" w:rsidRPr="004F0466" w:rsidRDefault="009B0C6A" w:rsidP="00D258EA">
            <w:pPr>
              <w:rPr>
                <w:b/>
                <w:sz w:val="22"/>
                <w:szCs w:val="22"/>
                <w:lang w:val="hr-HR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Занимање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159" w:type="pct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9B0C6A" w:rsidRPr="000C658B" w:rsidRDefault="00D258EA" w:rsidP="00596C1D">
            <w:pPr>
              <w:rPr>
                <w:sz w:val="22"/>
                <w:szCs w:val="22"/>
                <w:lang w:val="hr-HR"/>
              </w:rPr>
            </w:pPr>
            <w:r w:rsidRPr="000C658B">
              <w:rPr>
                <w:b/>
                <w:sz w:val="22"/>
                <w:szCs w:val="22"/>
                <w:lang w:val="sr-Cyrl-CS"/>
              </w:rPr>
              <w:t>МЕДИЦИНСКИ ТЕХНИЧАР</w:t>
            </w:r>
          </w:p>
        </w:tc>
      </w:tr>
      <w:tr w:rsidR="009B0C6A" w:rsidRPr="002256E7" w:rsidTr="00201BF5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841" w:type="pct"/>
            <w:gridSpan w:val="5"/>
            <w:tcBorders>
              <w:right w:val="nil"/>
            </w:tcBorders>
            <w:shd w:val="clear" w:color="auto" w:fill="C6D9F1"/>
            <w:vAlign w:val="center"/>
          </w:tcPr>
          <w:p w:rsidR="009B0C6A" w:rsidRPr="004F0466" w:rsidRDefault="009B0C6A" w:rsidP="00D258EA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Предмет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159" w:type="pct"/>
            <w:gridSpan w:val="6"/>
            <w:tcBorders>
              <w:left w:val="nil"/>
            </w:tcBorders>
            <w:shd w:val="clear" w:color="auto" w:fill="C6D9F1"/>
            <w:vAlign w:val="center"/>
          </w:tcPr>
          <w:p w:rsidR="009B0C6A" w:rsidRPr="000C658B" w:rsidRDefault="000C658B" w:rsidP="00596C1D">
            <w:pPr>
              <w:rPr>
                <w:b/>
                <w:sz w:val="22"/>
                <w:szCs w:val="22"/>
              </w:rPr>
            </w:pPr>
            <w:r w:rsidRPr="000C658B">
              <w:rPr>
                <w:b/>
                <w:lang/>
              </w:rPr>
              <w:t xml:space="preserve">ПРАКТИЧНА НАСТАВА </w:t>
            </w:r>
            <w:r w:rsidRPr="000C658B">
              <w:rPr>
                <w:b/>
              </w:rPr>
              <w:t>ИНТЕРНА МЕДИЦИНА-3 РАЗРЕД</w:t>
            </w:r>
          </w:p>
        </w:tc>
      </w:tr>
      <w:tr w:rsidR="009B0C6A" w:rsidRPr="002256E7" w:rsidTr="00201BF5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841" w:type="pct"/>
            <w:gridSpan w:val="5"/>
            <w:tcBorders>
              <w:right w:val="nil"/>
            </w:tcBorders>
            <w:shd w:val="clear" w:color="auto" w:fill="C6D9F1"/>
            <w:vAlign w:val="center"/>
          </w:tcPr>
          <w:p w:rsidR="009B0C6A" w:rsidRPr="004F0466" w:rsidRDefault="009B0C6A" w:rsidP="00D258EA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159" w:type="pct"/>
            <w:gridSpan w:val="6"/>
            <w:tcBorders>
              <w:left w:val="nil"/>
            </w:tcBorders>
            <w:shd w:val="clear" w:color="auto" w:fill="C6D9F1"/>
            <w:vAlign w:val="center"/>
          </w:tcPr>
          <w:p w:rsidR="009B0C6A" w:rsidRPr="000C658B" w:rsidRDefault="00D258EA" w:rsidP="00596C1D">
            <w:pPr>
              <w:rPr>
                <w:sz w:val="22"/>
                <w:szCs w:val="22"/>
                <w:lang w:val="sr-Cyrl-BA"/>
              </w:rPr>
            </w:pPr>
            <w:r w:rsidRPr="000C658B">
              <w:rPr>
                <w:b/>
                <w:sz w:val="22"/>
                <w:szCs w:val="22"/>
                <w:lang w:val="sr-Cyrl-CS"/>
              </w:rPr>
              <w:t>СТРУЧН</w:t>
            </w:r>
            <w:r w:rsidRPr="000C658B">
              <w:rPr>
                <w:b/>
                <w:sz w:val="22"/>
                <w:szCs w:val="22"/>
                <w:lang w:val="sr-Cyrl-BA"/>
              </w:rPr>
              <w:t>И ПРЕДМЕТ</w:t>
            </w:r>
          </w:p>
        </w:tc>
      </w:tr>
      <w:tr w:rsidR="00C53CF9" w:rsidRPr="002256E7" w:rsidTr="00201BF5">
        <w:tblPrEx>
          <w:tblBorders>
            <w:insideH w:val="single" w:sz="4" w:space="0" w:color="auto"/>
          </w:tblBorders>
        </w:tblPrEx>
        <w:trPr>
          <w:trHeight w:val="269"/>
          <w:jc w:val="center"/>
        </w:trPr>
        <w:tc>
          <w:tcPr>
            <w:tcW w:w="1841" w:type="pct"/>
            <w:gridSpan w:val="5"/>
            <w:tcBorders>
              <w:right w:val="nil"/>
            </w:tcBorders>
            <w:shd w:val="clear" w:color="auto" w:fill="C6D9F1"/>
          </w:tcPr>
          <w:p w:rsidR="00C53CF9" w:rsidRPr="00C75078" w:rsidRDefault="00C53CF9" w:rsidP="00201BF5">
            <w:pPr>
              <w:rPr>
                <w:sz w:val="22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2256E7">
              <w:rPr>
                <w:b/>
                <w:sz w:val="22"/>
                <w:szCs w:val="22"/>
                <w:lang w:val="sr-Cyrl-CS"/>
              </w:rPr>
              <w:t>:</w:t>
            </w:r>
            <w:r w:rsidR="00C75078">
              <w:rPr>
                <w:sz w:val="22"/>
              </w:rPr>
              <w:t xml:space="preserve">  </w:t>
            </w:r>
          </w:p>
        </w:tc>
        <w:tc>
          <w:tcPr>
            <w:tcW w:w="3159" w:type="pct"/>
            <w:gridSpan w:val="6"/>
            <w:tcBorders>
              <w:left w:val="nil"/>
            </w:tcBorders>
            <w:shd w:val="clear" w:color="auto" w:fill="C6D9F1"/>
          </w:tcPr>
          <w:p w:rsidR="00D91946" w:rsidRPr="00201BF5" w:rsidRDefault="00201BF5" w:rsidP="00C53CF9">
            <w:pPr>
              <w:rPr>
                <w:b/>
                <w:sz w:val="22"/>
                <w:szCs w:val="22"/>
              </w:rPr>
            </w:pPr>
            <w:r w:rsidRPr="00201BF5">
              <w:rPr>
                <w:b/>
                <w:sz w:val="22"/>
              </w:rPr>
              <w:t>МЕТОДЕ ИСПИТИВАЊА БОЛЕСНИКА СА БОЛЕСТИМА ОРГАНА ЗА ДИСАЊЕ И ДИЈАГНОСТИКА ОБОЉЕЛИХ ОД БОЛЕСТИ КАРДИОВАСКУЛАРНОГ СИСТЕМА</w:t>
            </w:r>
          </w:p>
        </w:tc>
      </w:tr>
      <w:tr w:rsidR="006A78DF" w:rsidRPr="002256E7" w:rsidTr="00201BF5">
        <w:tblPrEx>
          <w:tblBorders>
            <w:insideH w:val="single" w:sz="4" w:space="0" w:color="auto"/>
          </w:tblBorders>
        </w:tblPrEx>
        <w:trPr>
          <w:trHeight w:val="177"/>
          <w:jc w:val="center"/>
        </w:trPr>
        <w:tc>
          <w:tcPr>
            <w:tcW w:w="715" w:type="pct"/>
            <w:tcBorders>
              <w:right w:val="nil"/>
            </w:tcBorders>
            <w:shd w:val="clear" w:color="auto" w:fill="C6D9F1"/>
          </w:tcPr>
          <w:p w:rsidR="00C53CF9" w:rsidRPr="00286589" w:rsidRDefault="00C53CF9" w:rsidP="00D258EA">
            <w:pPr>
              <w:rPr>
                <w:b/>
                <w:sz w:val="22"/>
                <w:szCs w:val="22"/>
                <w:lang w:val="sr-Cyrl-BA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Датум:</w:t>
            </w:r>
          </w:p>
        </w:tc>
        <w:tc>
          <w:tcPr>
            <w:tcW w:w="834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:rsidR="00C53CF9" w:rsidRPr="009B0C6A" w:rsidRDefault="005A63DA" w:rsidP="00D9194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BA"/>
              </w:rPr>
              <w:t xml:space="preserve">Јун, </w:t>
            </w:r>
            <w:r w:rsidR="00D91946">
              <w:rPr>
                <w:b/>
                <w:sz w:val="22"/>
                <w:szCs w:val="22"/>
                <w:lang w:val="sr-Cyrl-BA"/>
              </w:rPr>
              <w:t xml:space="preserve"> 2022 </w:t>
            </w:r>
            <w:r w:rsidR="00D258EA">
              <w:rPr>
                <w:b/>
                <w:sz w:val="22"/>
                <w:szCs w:val="22"/>
                <w:lang w:val="sr-Cyrl-BA"/>
              </w:rPr>
              <w:t>године</w:t>
            </w:r>
          </w:p>
        </w:tc>
        <w:tc>
          <w:tcPr>
            <w:tcW w:w="571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:rsidR="00C53CF9" w:rsidRPr="00D91946" w:rsidRDefault="00C53CF9" w:rsidP="00C53CF9">
            <w:pPr>
              <w:rPr>
                <w:b/>
                <w:sz w:val="22"/>
                <w:szCs w:val="22"/>
              </w:rPr>
            </w:pPr>
          </w:p>
        </w:tc>
        <w:tc>
          <w:tcPr>
            <w:tcW w:w="1435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:rsidR="00C53CF9" w:rsidRPr="002256E7" w:rsidRDefault="00C53CF9" w:rsidP="00C53CF9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791" w:type="pct"/>
            <w:tcBorders>
              <w:left w:val="nil"/>
              <w:right w:val="nil"/>
            </w:tcBorders>
            <w:shd w:val="clear" w:color="auto" w:fill="C6D9F1"/>
          </w:tcPr>
          <w:p w:rsidR="00C53CF9" w:rsidRPr="007857D4" w:rsidRDefault="00C53CF9" w:rsidP="00D258EA">
            <w:pPr>
              <w:rPr>
                <w:b/>
                <w:sz w:val="22"/>
                <w:szCs w:val="22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Редни број:</w:t>
            </w:r>
          </w:p>
        </w:tc>
        <w:tc>
          <w:tcPr>
            <w:tcW w:w="654" w:type="pct"/>
            <w:tcBorders>
              <w:left w:val="nil"/>
            </w:tcBorders>
            <w:shd w:val="clear" w:color="auto" w:fill="C6D9F1"/>
          </w:tcPr>
          <w:p w:rsidR="00C53CF9" w:rsidRPr="00D91946" w:rsidRDefault="00D258EA" w:rsidP="00C53CF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D91946">
              <w:rPr>
                <w:b/>
                <w:sz w:val="22"/>
                <w:szCs w:val="22"/>
              </w:rPr>
              <w:t>2</w:t>
            </w:r>
          </w:p>
        </w:tc>
      </w:tr>
      <w:tr w:rsidR="00C53CF9" w:rsidRPr="002256E7" w:rsidTr="003C312A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:rsidR="00C53CF9" w:rsidRPr="002256E7" w:rsidRDefault="00C53CF9" w:rsidP="003C312A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Сврха</w:t>
            </w:r>
          </w:p>
        </w:tc>
      </w:tr>
      <w:tr w:rsidR="00C53CF9" w:rsidRPr="002256E7" w:rsidTr="00BB04BC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vAlign w:val="center"/>
          </w:tcPr>
          <w:p w:rsidR="00C53CF9" w:rsidRPr="002256E7" w:rsidRDefault="00C75078" w:rsidP="004F6DD2">
            <w:pPr>
              <w:pStyle w:val="Teloteksta"/>
              <w:spacing w:after="0"/>
              <w:rPr>
                <w:sz w:val="22"/>
                <w:szCs w:val="22"/>
                <w:lang w:val="ru-RU"/>
              </w:rPr>
            </w:pPr>
            <w:r w:rsidRPr="00C75078">
              <w:rPr>
                <w:sz w:val="22"/>
                <w:szCs w:val="22"/>
                <w:lang w:val="ru-RU"/>
              </w:rPr>
              <w:t>Сврха: Оспособити ученика за  дијагностику обољелих од болести респираторног и кардиоваскуларног система.</w:t>
            </w:r>
          </w:p>
        </w:tc>
      </w:tr>
      <w:tr w:rsidR="00C53CF9" w:rsidRPr="002256E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C53CF9" w:rsidRPr="002256E7" w:rsidRDefault="00C53CF9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C53CF9" w:rsidRPr="002256E7" w:rsidTr="00BB04BC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11"/>
            <w:vAlign w:val="center"/>
          </w:tcPr>
          <w:p w:rsidR="00C53CF9" w:rsidRPr="002256E7" w:rsidRDefault="00C75078" w:rsidP="009B0C6A">
            <w:pPr>
              <w:pStyle w:val="Teloteksta"/>
              <w:spacing w:after="0"/>
              <w:rPr>
                <w:sz w:val="22"/>
                <w:szCs w:val="22"/>
                <w:lang w:val="ru-RU"/>
              </w:rPr>
            </w:pPr>
            <w:r w:rsidRPr="00C75078">
              <w:rPr>
                <w:sz w:val="22"/>
                <w:szCs w:val="22"/>
                <w:lang w:val="ru-RU"/>
              </w:rPr>
              <w:t>Усвојено знање из Здравствене његе Iи II, Интерне медицине и Фармакологије.</w:t>
            </w:r>
          </w:p>
        </w:tc>
      </w:tr>
      <w:tr w:rsidR="00C53CF9" w:rsidRPr="002256E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C53CF9" w:rsidRPr="002256E7" w:rsidRDefault="00C53CF9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C53CF9" w:rsidRPr="002256E7" w:rsidTr="00BB04BC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:rsidR="00C75078" w:rsidRPr="00C75078" w:rsidRDefault="00C75078" w:rsidP="00C75078">
            <w:pPr>
              <w:ind w:left="720"/>
              <w:rPr>
                <w:sz w:val="22"/>
                <w:szCs w:val="22"/>
                <w:lang w:val="sr-Cyrl-CS"/>
              </w:rPr>
            </w:pPr>
            <w:r w:rsidRPr="00C75078">
              <w:rPr>
                <w:sz w:val="22"/>
                <w:szCs w:val="22"/>
                <w:lang w:val="sr-Cyrl-CS"/>
              </w:rPr>
              <w:t>1.</w:t>
            </w:r>
            <w:r w:rsidRPr="00C75078">
              <w:rPr>
                <w:sz w:val="22"/>
                <w:szCs w:val="22"/>
                <w:lang w:val="sr-Cyrl-CS"/>
              </w:rPr>
              <w:tab/>
              <w:t>Оспособити ученика да зна употријебити антикоагулантна средства код узимања крви за лабораторијске анализе.</w:t>
            </w:r>
          </w:p>
          <w:p w:rsidR="00C75078" w:rsidRPr="00C75078" w:rsidRDefault="00C75078" w:rsidP="00C75078">
            <w:pPr>
              <w:ind w:left="720"/>
              <w:rPr>
                <w:sz w:val="22"/>
                <w:szCs w:val="22"/>
                <w:lang w:val="sr-Cyrl-CS"/>
              </w:rPr>
            </w:pPr>
          </w:p>
          <w:p w:rsidR="00C75078" w:rsidRPr="00C75078" w:rsidRDefault="00C75078" w:rsidP="00C75078">
            <w:pPr>
              <w:ind w:left="720"/>
              <w:rPr>
                <w:sz w:val="22"/>
                <w:szCs w:val="22"/>
                <w:lang w:val="sr-Cyrl-CS"/>
              </w:rPr>
            </w:pPr>
            <w:r w:rsidRPr="00C75078">
              <w:rPr>
                <w:sz w:val="22"/>
                <w:szCs w:val="22"/>
                <w:lang w:val="sr-Cyrl-CS"/>
              </w:rPr>
              <w:t>2.</w:t>
            </w:r>
            <w:r w:rsidRPr="00C75078">
              <w:rPr>
                <w:sz w:val="22"/>
                <w:szCs w:val="22"/>
                <w:lang w:val="sr-Cyrl-CS"/>
              </w:rPr>
              <w:tab/>
              <w:t xml:space="preserve">Оспособити ученика да зна узети капиларну крв за гасне анализе. </w:t>
            </w:r>
          </w:p>
          <w:p w:rsidR="00C75078" w:rsidRPr="00C75078" w:rsidRDefault="00C75078" w:rsidP="00C75078">
            <w:pPr>
              <w:ind w:left="720"/>
              <w:rPr>
                <w:sz w:val="22"/>
                <w:szCs w:val="22"/>
                <w:lang w:val="sr-Cyrl-CS"/>
              </w:rPr>
            </w:pPr>
          </w:p>
          <w:p w:rsidR="00C75078" w:rsidRPr="00C75078" w:rsidRDefault="00C75078" w:rsidP="00C75078">
            <w:pPr>
              <w:ind w:left="720"/>
              <w:rPr>
                <w:sz w:val="22"/>
                <w:szCs w:val="22"/>
                <w:lang w:val="sr-Cyrl-CS"/>
              </w:rPr>
            </w:pPr>
            <w:r w:rsidRPr="00C75078">
              <w:rPr>
                <w:sz w:val="22"/>
                <w:szCs w:val="22"/>
                <w:lang w:val="sr-Cyrl-CS"/>
              </w:rPr>
              <w:t>3.</w:t>
            </w:r>
            <w:r w:rsidRPr="00C75078">
              <w:rPr>
                <w:sz w:val="22"/>
                <w:szCs w:val="22"/>
                <w:lang w:val="sr-Cyrl-CS"/>
              </w:rPr>
              <w:tab/>
              <w:t>Стицање знања о припреми болесника и материјала за бронхоскопију.</w:t>
            </w:r>
          </w:p>
          <w:p w:rsidR="00C75078" w:rsidRPr="00C75078" w:rsidRDefault="00C75078" w:rsidP="00C75078">
            <w:pPr>
              <w:ind w:left="720"/>
              <w:rPr>
                <w:sz w:val="22"/>
                <w:szCs w:val="22"/>
                <w:lang w:val="sr-Cyrl-CS"/>
              </w:rPr>
            </w:pPr>
          </w:p>
          <w:p w:rsidR="00C75078" w:rsidRPr="00C75078" w:rsidRDefault="00C75078" w:rsidP="00C75078">
            <w:pPr>
              <w:ind w:left="720"/>
              <w:rPr>
                <w:sz w:val="22"/>
                <w:szCs w:val="22"/>
                <w:lang w:val="sr-Cyrl-CS"/>
              </w:rPr>
            </w:pPr>
            <w:r w:rsidRPr="00C75078">
              <w:rPr>
                <w:sz w:val="22"/>
                <w:szCs w:val="22"/>
                <w:lang w:val="sr-Cyrl-CS"/>
              </w:rPr>
              <w:t>4.</w:t>
            </w:r>
            <w:r w:rsidRPr="00C75078">
              <w:rPr>
                <w:sz w:val="22"/>
                <w:szCs w:val="22"/>
                <w:lang w:val="sr-Cyrl-CS"/>
              </w:rPr>
              <w:tab/>
              <w:t>Оспособити ученика  за узимање спутума за преглед.</w:t>
            </w:r>
          </w:p>
          <w:p w:rsidR="00C75078" w:rsidRPr="00C75078" w:rsidRDefault="00C75078" w:rsidP="00C75078">
            <w:pPr>
              <w:ind w:left="720"/>
              <w:rPr>
                <w:sz w:val="22"/>
                <w:szCs w:val="22"/>
                <w:lang w:val="sr-Cyrl-CS"/>
              </w:rPr>
            </w:pPr>
          </w:p>
          <w:p w:rsidR="00C75078" w:rsidRPr="00C75078" w:rsidRDefault="00C75078" w:rsidP="00C75078">
            <w:pPr>
              <w:ind w:left="720"/>
              <w:rPr>
                <w:sz w:val="22"/>
                <w:szCs w:val="22"/>
                <w:lang w:val="sr-Cyrl-CS"/>
              </w:rPr>
            </w:pPr>
            <w:r w:rsidRPr="00C75078">
              <w:rPr>
                <w:sz w:val="22"/>
                <w:szCs w:val="22"/>
                <w:lang w:val="sr-Cyrl-CS"/>
              </w:rPr>
              <w:t>5.</w:t>
            </w:r>
            <w:r w:rsidRPr="00C75078">
              <w:rPr>
                <w:sz w:val="22"/>
                <w:szCs w:val="22"/>
                <w:lang w:val="sr-Cyrl-CS"/>
              </w:rPr>
              <w:tab/>
              <w:t>Стицање знања о припреми болесника и материјала за плеуралну пункцију.</w:t>
            </w:r>
          </w:p>
          <w:p w:rsidR="00C75078" w:rsidRPr="00C75078" w:rsidRDefault="00C75078" w:rsidP="00C75078">
            <w:pPr>
              <w:ind w:left="720"/>
              <w:rPr>
                <w:sz w:val="22"/>
                <w:szCs w:val="22"/>
                <w:lang w:val="sr-Cyrl-CS"/>
              </w:rPr>
            </w:pPr>
          </w:p>
          <w:p w:rsidR="00C75078" w:rsidRPr="00C75078" w:rsidRDefault="00C75078" w:rsidP="00C75078">
            <w:pPr>
              <w:ind w:left="720"/>
              <w:rPr>
                <w:sz w:val="22"/>
                <w:szCs w:val="22"/>
                <w:lang w:val="sr-Cyrl-CS"/>
              </w:rPr>
            </w:pPr>
            <w:r w:rsidRPr="00C75078">
              <w:rPr>
                <w:sz w:val="22"/>
                <w:szCs w:val="22"/>
                <w:lang w:val="sr-Cyrl-CS"/>
              </w:rPr>
              <w:t>6.</w:t>
            </w:r>
            <w:r w:rsidRPr="00C75078">
              <w:rPr>
                <w:sz w:val="22"/>
                <w:szCs w:val="22"/>
                <w:lang w:val="sr-Cyrl-CS"/>
              </w:rPr>
              <w:tab/>
              <w:t>Оспособити ученика да зна узети крв за хемокултуру.</w:t>
            </w:r>
          </w:p>
          <w:p w:rsidR="00C75078" w:rsidRPr="00C75078" w:rsidRDefault="00C75078" w:rsidP="00C75078">
            <w:pPr>
              <w:ind w:left="720"/>
              <w:rPr>
                <w:sz w:val="22"/>
                <w:szCs w:val="22"/>
                <w:lang w:val="sr-Cyrl-CS"/>
              </w:rPr>
            </w:pPr>
          </w:p>
          <w:p w:rsidR="00C75078" w:rsidRPr="00C75078" w:rsidRDefault="00C75078" w:rsidP="00C75078">
            <w:pPr>
              <w:ind w:left="720"/>
              <w:rPr>
                <w:sz w:val="22"/>
                <w:szCs w:val="22"/>
                <w:lang w:val="sr-Cyrl-CS"/>
              </w:rPr>
            </w:pPr>
            <w:r w:rsidRPr="00C75078">
              <w:rPr>
                <w:sz w:val="22"/>
                <w:szCs w:val="22"/>
                <w:lang w:val="sr-Cyrl-CS"/>
              </w:rPr>
              <w:t>7.</w:t>
            </w:r>
            <w:r w:rsidRPr="00C75078">
              <w:rPr>
                <w:sz w:val="22"/>
                <w:szCs w:val="22"/>
                <w:lang w:val="sr-Cyrl-CS"/>
              </w:rPr>
              <w:tab/>
              <w:t>Оспособити ученика за електрокардиографско испитивање.</w:t>
            </w:r>
          </w:p>
          <w:p w:rsidR="00C75078" w:rsidRPr="00C75078" w:rsidRDefault="00C75078" w:rsidP="00C75078">
            <w:pPr>
              <w:ind w:left="720"/>
              <w:rPr>
                <w:sz w:val="22"/>
                <w:szCs w:val="22"/>
                <w:lang w:val="sr-Cyrl-CS"/>
              </w:rPr>
            </w:pPr>
          </w:p>
          <w:p w:rsidR="004F6DD2" w:rsidRDefault="00C75078" w:rsidP="00C75078">
            <w:pPr>
              <w:ind w:left="720"/>
              <w:rPr>
                <w:sz w:val="22"/>
                <w:szCs w:val="22"/>
                <w:lang w:val="sr-Cyrl-CS"/>
              </w:rPr>
            </w:pPr>
            <w:r w:rsidRPr="00C75078">
              <w:rPr>
                <w:sz w:val="22"/>
                <w:szCs w:val="22"/>
                <w:lang w:val="sr-Cyrl-CS"/>
              </w:rPr>
              <w:t>8.</w:t>
            </w:r>
            <w:r w:rsidRPr="00C75078">
              <w:rPr>
                <w:sz w:val="22"/>
                <w:szCs w:val="22"/>
                <w:lang w:val="sr-Cyrl-CS"/>
              </w:rPr>
              <w:tab/>
              <w:t>Стицање знања о ехокардиографији, Доплер ехокардиографији и Доплер ехокардиографији са трансезофагеалном сондом.</w:t>
            </w:r>
          </w:p>
          <w:p w:rsidR="00C75078" w:rsidRPr="004F6DD2" w:rsidRDefault="00C75078" w:rsidP="00C75078">
            <w:pPr>
              <w:ind w:left="720"/>
              <w:rPr>
                <w:sz w:val="22"/>
                <w:szCs w:val="22"/>
                <w:lang w:val="sr-Cyrl-CS"/>
              </w:rPr>
            </w:pPr>
          </w:p>
        </w:tc>
      </w:tr>
      <w:tr w:rsidR="000120C6" w:rsidRPr="002256E7" w:rsidTr="000120C6">
        <w:tblPrEx>
          <w:tblBorders>
            <w:insideH w:val="single" w:sz="4" w:space="0" w:color="auto"/>
          </w:tblBorders>
        </w:tblPrEx>
        <w:trPr>
          <w:trHeight w:val="559"/>
          <w:jc w:val="center"/>
        </w:trPr>
        <w:tc>
          <w:tcPr>
            <w:tcW w:w="5000" w:type="pct"/>
            <w:gridSpan w:val="11"/>
            <w:vAlign w:val="center"/>
          </w:tcPr>
          <w:p w:rsidR="000120C6" w:rsidRDefault="000120C6" w:rsidP="000120C6">
            <w:pPr>
              <w:pStyle w:val="Teloteksta"/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lastRenderedPageBreak/>
              <w:t>Теме</w:t>
            </w:r>
          </w:p>
        </w:tc>
      </w:tr>
      <w:tr w:rsidR="00C53CF9" w:rsidRPr="002256E7" w:rsidTr="00BB04BC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1"/>
          </w:tcPr>
          <w:p w:rsidR="009C51E5" w:rsidRDefault="009C51E5" w:rsidP="009C51E5">
            <w:pPr>
              <w:pStyle w:val="Teloteksta"/>
              <w:spacing w:after="0"/>
              <w:rPr>
                <w:b/>
                <w:sz w:val="22"/>
                <w:szCs w:val="22"/>
                <w:lang w:val="sr-Cyrl-BA"/>
              </w:rPr>
            </w:pPr>
          </w:p>
          <w:p w:rsidR="00C75078" w:rsidRPr="00C75078" w:rsidRDefault="00C75078" w:rsidP="00C75078">
            <w:pPr>
              <w:pStyle w:val="Teloteksta"/>
              <w:rPr>
                <w:b/>
                <w:sz w:val="22"/>
                <w:szCs w:val="22"/>
                <w:lang w:val="sr-Cyrl-BA"/>
              </w:rPr>
            </w:pPr>
            <w:r w:rsidRPr="00C75078">
              <w:rPr>
                <w:b/>
                <w:sz w:val="22"/>
                <w:szCs w:val="22"/>
                <w:lang w:val="sr-Cyrl-BA"/>
              </w:rPr>
              <w:t>1.</w:t>
            </w:r>
            <w:r w:rsidRPr="00C75078">
              <w:rPr>
                <w:b/>
                <w:sz w:val="22"/>
                <w:szCs w:val="22"/>
                <w:lang w:val="sr-Cyrl-BA"/>
              </w:rPr>
              <w:tab/>
              <w:t>Употреба антикоагулантних средстава.</w:t>
            </w:r>
          </w:p>
          <w:p w:rsidR="00C75078" w:rsidRPr="00C75078" w:rsidRDefault="00C75078" w:rsidP="00C75078">
            <w:pPr>
              <w:pStyle w:val="Teloteksta"/>
              <w:rPr>
                <w:b/>
                <w:sz w:val="22"/>
                <w:szCs w:val="22"/>
                <w:lang w:val="sr-Cyrl-BA"/>
              </w:rPr>
            </w:pPr>
            <w:r w:rsidRPr="00C75078">
              <w:rPr>
                <w:b/>
                <w:sz w:val="22"/>
                <w:szCs w:val="22"/>
                <w:lang w:val="sr-Cyrl-BA"/>
              </w:rPr>
              <w:t>2.</w:t>
            </w:r>
            <w:r w:rsidRPr="00C75078">
              <w:rPr>
                <w:b/>
                <w:sz w:val="22"/>
                <w:szCs w:val="22"/>
                <w:lang w:val="sr-Cyrl-BA"/>
              </w:rPr>
              <w:tab/>
              <w:t>Гасне анализе.</w:t>
            </w:r>
          </w:p>
          <w:p w:rsidR="00C75078" w:rsidRPr="00C75078" w:rsidRDefault="00C75078" w:rsidP="00C75078">
            <w:pPr>
              <w:pStyle w:val="Teloteksta"/>
              <w:rPr>
                <w:b/>
                <w:sz w:val="22"/>
                <w:szCs w:val="22"/>
                <w:lang w:val="sr-Cyrl-BA"/>
              </w:rPr>
            </w:pPr>
            <w:r w:rsidRPr="00C75078">
              <w:rPr>
                <w:b/>
                <w:sz w:val="22"/>
                <w:szCs w:val="22"/>
                <w:lang w:val="sr-Cyrl-BA"/>
              </w:rPr>
              <w:t>3.</w:t>
            </w:r>
            <w:r w:rsidRPr="00C75078">
              <w:rPr>
                <w:b/>
                <w:sz w:val="22"/>
                <w:szCs w:val="22"/>
                <w:lang w:val="sr-Cyrl-BA"/>
              </w:rPr>
              <w:tab/>
              <w:t>Ендоскопска испитивања органа за дисање  - бронхоскопија.</w:t>
            </w:r>
          </w:p>
          <w:p w:rsidR="00C75078" w:rsidRPr="00C75078" w:rsidRDefault="00C75078" w:rsidP="00C75078">
            <w:pPr>
              <w:pStyle w:val="Teloteksta"/>
              <w:rPr>
                <w:b/>
                <w:sz w:val="22"/>
                <w:szCs w:val="22"/>
                <w:lang w:val="sr-Cyrl-BA"/>
              </w:rPr>
            </w:pPr>
            <w:r w:rsidRPr="00C75078">
              <w:rPr>
                <w:b/>
                <w:sz w:val="22"/>
                <w:szCs w:val="22"/>
                <w:lang w:val="sr-Cyrl-BA"/>
              </w:rPr>
              <w:t>4.</w:t>
            </w:r>
            <w:r w:rsidRPr="00C75078">
              <w:rPr>
                <w:b/>
                <w:sz w:val="22"/>
                <w:szCs w:val="22"/>
                <w:lang w:val="sr-Cyrl-BA"/>
              </w:rPr>
              <w:tab/>
              <w:t>Преглед спутума.</w:t>
            </w:r>
          </w:p>
          <w:p w:rsidR="00C75078" w:rsidRPr="00C75078" w:rsidRDefault="00C75078" w:rsidP="00C75078">
            <w:pPr>
              <w:pStyle w:val="Teloteksta"/>
              <w:rPr>
                <w:b/>
                <w:sz w:val="22"/>
                <w:szCs w:val="22"/>
                <w:lang w:val="sr-Cyrl-BA"/>
              </w:rPr>
            </w:pPr>
            <w:r w:rsidRPr="00C75078">
              <w:rPr>
                <w:b/>
                <w:sz w:val="22"/>
                <w:szCs w:val="22"/>
                <w:lang w:val="sr-Cyrl-BA"/>
              </w:rPr>
              <w:t>5.</w:t>
            </w:r>
            <w:r w:rsidRPr="00C75078">
              <w:rPr>
                <w:b/>
                <w:sz w:val="22"/>
                <w:szCs w:val="22"/>
                <w:lang w:val="sr-Cyrl-BA"/>
              </w:rPr>
              <w:tab/>
              <w:t>Плеурална пункција.</w:t>
            </w:r>
          </w:p>
          <w:p w:rsidR="00C75078" w:rsidRPr="00C75078" w:rsidRDefault="00C75078" w:rsidP="00C75078">
            <w:pPr>
              <w:pStyle w:val="Teloteksta"/>
              <w:rPr>
                <w:b/>
                <w:sz w:val="22"/>
                <w:szCs w:val="22"/>
                <w:lang w:val="sr-Cyrl-BA"/>
              </w:rPr>
            </w:pPr>
            <w:r w:rsidRPr="00C75078">
              <w:rPr>
                <w:b/>
                <w:sz w:val="22"/>
                <w:szCs w:val="22"/>
                <w:lang w:val="sr-Cyrl-BA"/>
              </w:rPr>
              <w:t>6.</w:t>
            </w:r>
            <w:r w:rsidRPr="00C75078">
              <w:rPr>
                <w:b/>
                <w:sz w:val="22"/>
                <w:szCs w:val="22"/>
                <w:lang w:val="sr-Cyrl-BA"/>
              </w:rPr>
              <w:tab/>
              <w:t>Узимање крви за хемокултуру.</w:t>
            </w:r>
          </w:p>
          <w:p w:rsidR="00C75078" w:rsidRPr="00C75078" w:rsidRDefault="00C75078" w:rsidP="00C75078">
            <w:pPr>
              <w:pStyle w:val="Teloteksta"/>
              <w:rPr>
                <w:b/>
                <w:sz w:val="22"/>
                <w:szCs w:val="22"/>
                <w:lang w:val="sr-Cyrl-BA"/>
              </w:rPr>
            </w:pPr>
            <w:r w:rsidRPr="00C75078">
              <w:rPr>
                <w:b/>
                <w:sz w:val="22"/>
                <w:szCs w:val="22"/>
                <w:lang w:val="sr-Cyrl-BA"/>
              </w:rPr>
              <w:t>7.</w:t>
            </w:r>
            <w:r w:rsidRPr="00C75078">
              <w:rPr>
                <w:b/>
                <w:sz w:val="22"/>
                <w:szCs w:val="22"/>
                <w:lang w:val="sr-Cyrl-BA"/>
              </w:rPr>
              <w:tab/>
              <w:t>Електрокардиографско испитивање.</w:t>
            </w:r>
          </w:p>
          <w:p w:rsidR="009C51E5" w:rsidRDefault="00C75078" w:rsidP="00C75078">
            <w:pPr>
              <w:pStyle w:val="Teloteksta"/>
              <w:spacing w:after="0"/>
              <w:rPr>
                <w:b/>
                <w:sz w:val="22"/>
                <w:szCs w:val="22"/>
                <w:lang w:val="sr-Cyrl-BA"/>
              </w:rPr>
            </w:pPr>
            <w:r w:rsidRPr="00C75078">
              <w:rPr>
                <w:b/>
                <w:sz w:val="22"/>
                <w:szCs w:val="22"/>
                <w:lang w:val="sr-Cyrl-BA"/>
              </w:rPr>
              <w:t>8.</w:t>
            </w:r>
            <w:r w:rsidRPr="00C75078">
              <w:rPr>
                <w:b/>
                <w:sz w:val="22"/>
                <w:szCs w:val="22"/>
                <w:lang w:val="sr-Cyrl-BA"/>
              </w:rPr>
              <w:tab/>
              <w:t>Ехокардиографија, Доплер ехокардиографија и  Доплер ехокардиографија са трансезофагеалном сондом.</w:t>
            </w:r>
          </w:p>
          <w:p w:rsidR="009C51E5" w:rsidRPr="00303658" w:rsidRDefault="009C51E5" w:rsidP="00C75078">
            <w:pPr>
              <w:pStyle w:val="Teloteksta"/>
              <w:spacing w:after="0"/>
              <w:rPr>
                <w:b/>
                <w:sz w:val="22"/>
                <w:szCs w:val="22"/>
                <w:lang w:val="sr-Cyrl-BA"/>
              </w:rPr>
            </w:pPr>
          </w:p>
        </w:tc>
      </w:tr>
      <w:tr w:rsidR="0010760C" w:rsidRPr="002256E7" w:rsidTr="00201BF5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900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4F0466" w:rsidRDefault="0010760C" w:rsidP="00596C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Тема </w:t>
            </w:r>
          </w:p>
        </w:tc>
        <w:tc>
          <w:tcPr>
            <w:tcW w:w="2518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4F0466" w:rsidRDefault="0010760C" w:rsidP="00596C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582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10760C" w:rsidRPr="002256E7" w:rsidRDefault="0010760C" w:rsidP="00C53CF9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Смјернице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6A78DF" w:rsidRPr="002256E7" w:rsidTr="00201BF5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900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752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DE6625" w:rsidRDefault="00DE6625" w:rsidP="00C53C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Знања</w:t>
            </w:r>
          </w:p>
        </w:tc>
        <w:tc>
          <w:tcPr>
            <w:tcW w:w="733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DE6625" w:rsidRDefault="00DE6625" w:rsidP="00C53C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Вјештине</w:t>
            </w:r>
          </w:p>
        </w:tc>
        <w:tc>
          <w:tcPr>
            <w:tcW w:w="1033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Default="009E0306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582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10760C" w:rsidRPr="002256E7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10760C" w:rsidRPr="002256E7" w:rsidTr="00201BF5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900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2518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DE6625" w:rsidRDefault="00DE6625" w:rsidP="00427B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Ученик је способан да:</w:t>
            </w:r>
          </w:p>
        </w:tc>
        <w:tc>
          <w:tcPr>
            <w:tcW w:w="1582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10760C" w:rsidRPr="002256E7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6A78DF" w:rsidRPr="002256E7" w:rsidTr="00201BF5">
        <w:tblPrEx>
          <w:tblBorders>
            <w:insideH w:val="single" w:sz="4" w:space="0" w:color="auto"/>
          </w:tblBorders>
        </w:tblPrEx>
        <w:trPr>
          <w:trHeight w:val="1186"/>
          <w:jc w:val="center"/>
        </w:trPr>
        <w:tc>
          <w:tcPr>
            <w:tcW w:w="900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286589" w:rsidRPr="003520E0" w:rsidRDefault="00DE6625" w:rsidP="003520E0">
            <w:pPr>
              <w:rPr>
                <w:b/>
              </w:rPr>
            </w:pPr>
            <w:r>
              <w:rPr>
                <w:b/>
              </w:rPr>
              <w:t>1.</w:t>
            </w:r>
            <w:r w:rsidRPr="00DE6625">
              <w:rPr>
                <w:b/>
              </w:rPr>
              <w:t>Употреба а</w:t>
            </w:r>
            <w:r w:rsidR="003520E0">
              <w:rPr>
                <w:b/>
              </w:rPr>
              <w:t>нтикоагулантних средстава</w:t>
            </w:r>
          </w:p>
        </w:tc>
        <w:tc>
          <w:tcPr>
            <w:tcW w:w="752" w:type="pct"/>
            <w:gridSpan w:val="2"/>
            <w:tcBorders>
              <w:right w:val="single" w:sz="4" w:space="0" w:color="auto"/>
            </w:tcBorders>
          </w:tcPr>
          <w:p w:rsidR="00D50413" w:rsidRPr="00350C5C" w:rsidRDefault="00D50413" w:rsidP="00D504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hr-HR"/>
              </w:rPr>
              <w:t xml:space="preserve">-  </w:t>
            </w:r>
            <w:r w:rsidRPr="00D50413">
              <w:rPr>
                <w:sz w:val="22"/>
                <w:szCs w:val="22"/>
                <w:lang w:val="hr-HR"/>
              </w:rPr>
              <w:t xml:space="preserve">Дефинише </w:t>
            </w:r>
            <w:r w:rsidR="00350C5C">
              <w:rPr>
                <w:sz w:val="22"/>
                <w:szCs w:val="22"/>
              </w:rPr>
              <w:t>антикоагулантна средства</w:t>
            </w:r>
            <w:r w:rsidR="00A63F4D">
              <w:rPr>
                <w:sz w:val="22"/>
                <w:szCs w:val="22"/>
              </w:rPr>
              <w:t>, наброји и опоише њихову примје</w:t>
            </w:r>
            <w:r w:rsidR="00A2088F">
              <w:rPr>
                <w:sz w:val="22"/>
                <w:szCs w:val="22"/>
              </w:rPr>
              <w:t>ну</w:t>
            </w:r>
            <w:r w:rsidR="00A63F4D">
              <w:rPr>
                <w:sz w:val="22"/>
                <w:szCs w:val="22"/>
              </w:rPr>
              <w:t>.</w:t>
            </w:r>
          </w:p>
          <w:p w:rsidR="00A2088F" w:rsidRDefault="00A2088F" w:rsidP="00AF15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-Објаси припрему пацијента за узимање крви</w:t>
            </w:r>
            <w:r w:rsidR="00A63F4D">
              <w:rPr>
                <w:sz w:val="22"/>
                <w:szCs w:val="22"/>
              </w:rPr>
              <w:t>.</w:t>
            </w:r>
          </w:p>
          <w:p w:rsidR="00A2088F" w:rsidRDefault="00A2088F" w:rsidP="00AF15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-Објасни припрем</w:t>
            </w:r>
            <w:r w:rsidR="00A63F4D">
              <w:rPr>
                <w:sz w:val="22"/>
                <w:szCs w:val="22"/>
              </w:rPr>
              <w:t>у материјала за узимање крви.</w:t>
            </w:r>
          </w:p>
          <w:p w:rsidR="00AF15F3" w:rsidRPr="00AF15F3" w:rsidRDefault="00AF15F3" w:rsidP="00AF15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-Опише поступак узимања </w:t>
            </w:r>
            <w:r w:rsidRPr="00AF15F3">
              <w:rPr>
                <w:sz w:val="22"/>
                <w:szCs w:val="22"/>
              </w:rPr>
              <w:t>крв</w:t>
            </w:r>
            <w:r>
              <w:rPr>
                <w:sz w:val="22"/>
                <w:szCs w:val="22"/>
              </w:rPr>
              <w:t>и</w:t>
            </w:r>
            <w:r w:rsidRPr="00AF15F3">
              <w:rPr>
                <w:sz w:val="22"/>
                <w:szCs w:val="22"/>
              </w:rPr>
              <w:t xml:space="preserve"> за седиментацију, протромбинско вријеме и фибриноген к</w:t>
            </w:r>
            <w:r w:rsidR="00A63F4D">
              <w:rPr>
                <w:sz w:val="22"/>
                <w:szCs w:val="22"/>
              </w:rPr>
              <w:t>ористећи 3,8% натријум цитрикум.</w:t>
            </w:r>
          </w:p>
          <w:p w:rsidR="00350C5C" w:rsidRPr="00D50413" w:rsidRDefault="00AF15F3" w:rsidP="00350C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 Опише поступак узимања крви</w:t>
            </w:r>
            <w:r w:rsidRPr="00AF15F3">
              <w:rPr>
                <w:sz w:val="22"/>
                <w:szCs w:val="22"/>
              </w:rPr>
              <w:t xml:space="preserve"> за крвну слику, хематокрит и периферни размаз користећи EDTA (етилендиаминотетра сирћетну киселину</w:t>
            </w:r>
            <w:r w:rsidR="00A63F4D">
              <w:rPr>
                <w:sz w:val="22"/>
                <w:szCs w:val="22"/>
              </w:rPr>
              <w:t>).</w:t>
            </w:r>
            <w:r w:rsidR="00350C5C" w:rsidRPr="00350C5C">
              <w:rPr>
                <w:sz w:val="22"/>
                <w:szCs w:val="22"/>
              </w:rPr>
              <w:cr/>
            </w:r>
          </w:p>
          <w:p w:rsidR="005D0E50" w:rsidRPr="00D50413" w:rsidRDefault="005D0E50" w:rsidP="00D50413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733" w:type="pct"/>
            <w:gridSpan w:val="3"/>
            <w:tcBorders>
              <w:right w:val="single" w:sz="4" w:space="0" w:color="auto"/>
            </w:tcBorders>
          </w:tcPr>
          <w:p w:rsidR="00A63F4D" w:rsidRDefault="00A2088F" w:rsidP="00A63F4D">
            <w:pPr>
              <w:rPr>
                <w:sz w:val="22"/>
                <w:szCs w:val="22"/>
              </w:rPr>
            </w:pPr>
            <w:r w:rsidRPr="00A63F4D">
              <w:rPr>
                <w:sz w:val="22"/>
                <w:szCs w:val="22"/>
              </w:rPr>
              <w:lastRenderedPageBreak/>
              <w:t>-Користи антикоагулантна средства.</w:t>
            </w:r>
          </w:p>
          <w:p w:rsidR="00A2088F" w:rsidRPr="00A63F4D" w:rsidRDefault="00A2088F" w:rsidP="00A63F4D">
            <w:pPr>
              <w:rPr>
                <w:sz w:val="22"/>
                <w:szCs w:val="22"/>
              </w:rPr>
            </w:pPr>
            <w:r w:rsidRPr="00A63F4D">
              <w:rPr>
                <w:sz w:val="22"/>
                <w:szCs w:val="22"/>
              </w:rPr>
              <w:t>-Разликује анализе код којих је потребно спречавање коагулације</w:t>
            </w:r>
            <w:r w:rsidR="00A63F4D">
              <w:rPr>
                <w:sz w:val="22"/>
                <w:szCs w:val="22"/>
              </w:rPr>
              <w:t>.</w:t>
            </w:r>
          </w:p>
          <w:p w:rsidR="00A2088F" w:rsidRPr="00A63F4D" w:rsidRDefault="00A63F4D" w:rsidP="00A63F4D">
            <w:pPr>
              <w:rPr>
                <w:sz w:val="22"/>
                <w:szCs w:val="22"/>
              </w:rPr>
            </w:pPr>
            <w:r w:rsidRPr="00A63F4D">
              <w:rPr>
                <w:sz w:val="22"/>
                <w:szCs w:val="22"/>
              </w:rPr>
              <w:t>-Спроведе припрему пацијента.</w:t>
            </w:r>
          </w:p>
          <w:p w:rsidR="00A63F4D" w:rsidRPr="00A63F4D" w:rsidRDefault="00A63F4D" w:rsidP="00A63F4D">
            <w:pPr>
              <w:rPr>
                <w:sz w:val="22"/>
                <w:szCs w:val="22"/>
              </w:rPr>
            </w:pPr>
            <w:r w:rsidRPr="00A63F4D">
              <w:rPr>
                <w:sz w:val="22"/>
                <w:szCs w:val="22"/>
              </w:rPr>
              <w:t>-Користи материјал за узимање крви.</w:t>
            </w:r>
          </w:p>
          <w:p w:rsidR="00A63F4D" w:rsidRDefault="00A2088F" w:rsidP="00A63F4D">
            <w:pPr>
              <w:rPr>
                <w:sz w:val="22"/>
                <w:szCs w:val="22"/>
              </w:rPr>
            </w:pPr>
            <w:r w:rsidRPr="00A63F4D">
              <w:rPr>
                <w:sz w:val="22"/>
                <w:szCs w:val="22"/>
              </w:rPr>
              <w:t>-</w:t>
            </w:r>
            <w:r w:rsidR="00A63F4D">
              <w:rPr>
                <w:sz w:val="22"/>
                <w:szCs w:val="22"/>
              </w:rPr>
              <w:t xml:space="preserve"> У</w:t>
            </w:r>
            <w:r w:rsidR="00AF15F3" w:rsidRPr="00A63F4D">
              <w:rPr>
                <w:sz w:val="22"/>
                <w:szCs w:val="22"/>
                <w:lang w:val="hr-HR"/>
              </w:rPr>
              <w:t>зме крв за седиментацију, протромбинско вријеме и фибриноген к</w:t>
            </w:r>
            <w:r w:rsidR="00A63F4D">
              <w:rPr>
                <w:sz w:val="22"/>
                <w:szCs w:val="22"/>
                <w:lang w:val="hr-HR"/>
              </w:rPr>
              <w:t>ористећи 3,8% натријум цитрикум</w:t>
            </w:r>
            <w:r w:rsidR="00A63F4D">
              <w:rPr>
                <w:sz w:val="22"/>
                <w:szCs w:val="22"/>
              </w:rPr>
              <w:t>.</w:t>
            </w:r>
          </w:p>
          <w:p w:rsidR="00AF15F3" w:rsidRPr="00A63F4D" w:rsidRDefault="00A2088F" w:rsidP="00A63F4D">
            <w:pPr>
              <w:rPr>
                <w:sz w:val="22"/>
                <w:szCs w:val="22"/>
              </w:rPr>
            </w:pPr>
            <w:r w:rsidRPr="00A63F4D">
              <w:rPr>
                <w:sz w:val="22"/>
                <w:szCs w:val="22"/>
                <w:lang w:val="hr-HR"/>
              </w:rPr>
              <w:t>-</w:t>
            </w:r>
            <w:r w:rsidR="00A63F4D">
              <w:rPr>
                <w:sz w:val="22"/>
                <w:szCs w:val="22"/>
              </w:rPr>
              <w:t xml:space="preserve"> У</w:t>
            </w:r>
            <w:r w:rsidR="00AF15F3" w:rsidRPr="00A63F4D">
              <w:rPr>
                <w:sz w:val="22"/>
                <w:szCs w:val="22"/>
                <w:lang w:val="hr-HR"/>
              </w:rPr>
              <w:t xml:space="preserve">зме крв за крвну </w:t>
            </w:r>
            <w:r w:rsidR="00AF15F3" w:rsidRPr="00A63F4D">
              <w:rPr>
                <w:sz w:val="22"/>
                <w:szCs w:val="22"/>
                <w:lang w:val="hr-HR"/>
              </w:rPr>
              <w:lastRenderedPageBreak/>
              <w:t>слику, хематокрит и периферни размаз користећи EDTA (етилендиаминотетра сирћетну киселину).</w:t>
            </w:r>
          </w:p>
          <w:p w:rsidR="00434C21" w:rsidRPr="00434C21" w:rsidRDefault="00434C21" w:rsidP="00D50413">
            <w:pPr>
              <w:pStyle w:val="Pasussalistom"/>
              <w:ind w:left="366"/>
              <w:rPr>
                <w:sz w:val="22"/>
                <w:szCs w:val="22"/>
                <w:lang w:val="hr-HR"/>
              </w:rPr>
            </w:pPr>
          </w:p>
        </w:tc>
        <w:tc>
          <w:tcPr>
            <w:tcW w:w="1033" w:type="pct"/>
            <w:vMerge w:val="restart"/>
            <w:tcBorders>
              <w:right w:val="single" w:sz="4" w:space="0" w:color="auto"/>
            </w:tcBorders>
          </w:tcPr>
          <w:p w:rsidR="003520E0" w:rsidRPr="003520E0" w:rsidRDefault="003520E0" w:rsidP="003520E0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- И</w:t>
            </w:r>
            <w:r w:rsidRPr="003520E0">
              <w:rPr>
                <w:sz w:val="22"/>
                <w:szCs w:val="22"/>
                <w:lang w:val="sr-Cyrl-BA"/>
              </w:rPr>
              <w:t>спољи љубав према позиву</w:t>
            </w:r>
            <w:r>
              <w:rPr>
                <w:sz w:val="22"/>
                <w:szCs w:val="22"/>
                <w:lang w:val="sr-Cyrl-BA"/>
              </w:rPr>
              <w:t>.</w:t>
            </w:r>
          </w:p>
          <w:p w:rsidR="003520E0" w:rsidRPr="003520E0" w:rsidRDefault="003520E0" w:rsidP="003520E0">
            <w:pPr>
              <w:rPr>
                <w:sz w:val="22"/>
                <w:szCs w:val="22"/>
              </w:rPr>
            </w:pPr>
          </w:p>
          <w:p w:rsidR="003520E0" w:rsidRPr="003520E0" w:rsidRDefault="003520E0" w:rsidP="003520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- Ч</w:t>
            </w:r>
            <w:r w:rsidRPr="003520E0">
              <w:rPr>
                <w:sz w:val="22"/>
                <w:szCs w:val="22"/>
                <w:lang w:val="sr-Cyrl-BA"/>
              </w:rPr>
              <w:t>ува професионалну тајну</w:t>
            </w:r>
            <w:r>
              <w:rPr>
                <w:sz w:val="22"/>
                <w:szCs w:val="22"/>
                <w:lang w:val="sr-Cyrl-BA"/>
              </w:rPr>
              <w:t>.</w:t>
            </w:r>
          </w:p>
          <w:p w:rsidR="002A40FA" w:rsidRPr="002A40FA" w:rsidRDefault="002A40FA" w:rsidP="002A40FA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- </w:t>
            </w:r>
            <w:r w:rsidRPr="002A40FA">
              <w:rPr>
                <w:sz w:val="22"/>
                <w:szCs w:val="22"/>
                <w:lang w:val="sr-Cyrl-BA"/>
              </w:rPr>
              <w:t xml:space="preserve">Развија културно-хигијенске </w:t>
            </w:r>
          </w:p>
          <w:p w:rsidR="002A40FA" w:rsidRPr="002A40FA" w:rsidRDefault="002A40FA" w:rsidP="002A40FA">
            <w:pPr>
              <w:rPr>
                <w:sz w:val="22"/>
                <w:szCs w:val="22"/>
                <w:lang w:val="sr-Cyrl-BA"/>
              </w:rPr>
            </w:pPr>
            <w:r w:rsidRPr="002A40FA">
              <w:rPr>
                <w:sz w:val="22"/>
                <w:szCs w:val="22"/>
                <w:lang w:val="sr-Cyrl-BA"/>
              </w:rPr>
              <w:t>навике, показује савјесност и уредност.</w:t>
            </w:r>
          </w:p>
          <w:p w:rsidR="002A40FA" w:rsidRPr="002A40FA" w:rsidRDefault="002A40FA" w:rsidP="002A40FA">
            <w:pPr>
              <w:rPr>
                <w:sz w:val="22"/>
                <w:szCs w:val="22"/>
                <w:lang w:val="sr-Cyrl-BA"/>
              </w:rPr>
            </w:pPr>
            <w:r w:rsidRPr="002A40FA">
              <w:rPr>
                <w:sz w:val="22"/>
                <w:szCs w:val="22"/>
                <w:lang w:val="sr-Cyrl-BA"/>
              </w:rPr>
              <w:t xml:space="preserve">- Испољи одговоран став према </w:t>
            </w:r>
          </w:p>
          <w:p w:rsidR="002A40FA" w:rsidRPr="002A40FA" w:rsidRDefault="002A40FA" w:rsidP="002A40FA">
            <w:pPr>
              <w:rPr>
                <w:sz w:val="22"/>
                <w:szCs w:val="22"/>
                <w:lang w:val="sr-Cyrl-BA"/>
              </w:rPr>
            </w:pPr>
            <w:r w:rsidRPr="002A40FA">
              <w:rPr>
                <w:sz w:val="22"/>
                <w:szCs w:val="22"/>
                <w:lang w:val="sr-Cyrl-BA"/>
              </w:rPr>
              <w:t>здрављу, болести и немоћи.</w:t>
            </w:r>
          </w:p>
          <w:p w:rsidR="002A40FA" w:rsidRPr="002A40FA" w:rsidRDefault="002A40FA" w:rsidP="002A40FA">
            <w:pPr>
              <w:rPr>
                <w:sz w:val="22"/>
                <w:szCs w:val="22"/>
                <w:lang w:val="sr-Cyrl-BA"/>
              </w:rPr>
            </w:pPr>
            <w:r w:rsidRPr="002A40FA">
              <w:rPr>
                <w:sz w:val="22"/>
                <w:szCs w:val="22"/>
                <w:lang w:val="sr-Cyrl-BA"/>
              </w:rPr>
              <w:t>- Испољи љубазност, емпатију и пожртвованост у односу према пацијенту.</w:t>
            </w:r>
          </w:p>
          <w:p w:rsidR="002A40FA" w:rsidRPr="002A40FA" w:rsidRDefault="002A40FA" w:rsidP="002A40FA">
            <w:pPr>
              <w:rPr>
                <w:sz w:val="22"/>
                <w:szCs w:val="22"/>
                <w:lang w:val="sr-Cyrl-BA"/>
              </w:rPr>
            </w:pPr>
            <w:r w:rsidRPr="002A40FA">
              <w:rPr>
                <w:sz w:val="22"/>
                <w:szCs w:val="22"/>
                <w:lang w:val="sr-Cyrl-BA"/>
              </w:rPr>
              <w:t xml:space="preserve">- Показује тактичност у комуникацији, пажњу и </w:t>
            </w:r>
          </w:p>
          <w:p w:rsidR="002A40FA" w:rsidRPr="002A40FA" w:rsidRDefault="002A40FA" w:rsidP="002A40FA">
            <w:pPr>
              <w:rPr>
                <w:sz w:val="22"/>
                <w:szCs w:val="22"/>
                <w:lang w:val="sr-Cyrl-BA"/>
              </w:rPr>
            </w:pPr>
            <w:r w:rsidRPr="002A40FA">
              <w:rPr>
                <w:sz w:val="22"/>
                <w:szCs w:val="22"/>
                <w:lang w:val="sr-Cyrl-BA"/>
              </w:rPr>
              <w:t>заинтересованост за пацијентове тегобе и способност за невербалну комуникацију.</w:t>
            </w:r>
          </w:p>
          <w:p w:rsidR="002A40FA" w:rsidRDefault="002A40FA" w:rsidP="002A40FA">
            <w:pPr>
              <w:rPr>
                <w:sz w:val="22"/>
                <w:szCs w:val="22"/>
                <w:lang w:val="sr-Cyrl-BA"/>
              </w:rPr>
            </w:pPr>
            <w:r w:rsidRPr="002A40FA">
              <w:rPr>
                <w:sz w:val="22"/>
                <w:szCs w:val="22"/>
                <w:lang w:val="sr-Cyrl-BA"/>
              </w:rPr>
              <w:t xml:space="preserve">- Испољи стрпљење и </w:t>
            </w:r>
            <w:r w:rsidRPr="002A40FA">
              <w:rPr>
                <w:sz w:val="22"/>
                <w:szCs w:val="22"/>
                <w:lang w:val="sr-Cyrl-BA"/>
              </w:rPr>
              <w:lastRenderedPageBreak/>
              <w:t>упорност у односу према старим, болесним и немоћним особама</w:t>
            </w:r>
            <w:r>
              <w:rPr>
                <w:sz w:val="22"/>
                <w:szCs w:val="22"/>
                <w:lang w:val="sr-Cyrl-BA"/>
              </w:rPr>
              <w:t>.</w:t>
            </w:r>
          </w:p>
          <w:p w:rsidR="002A40FA" w:rsidRPr="003520E0" w:rsidRDefault="002A40FA" w:rsidP="002A40FA">
            <w:pPr>
              <w:rPr>
                <w:b/>
                <w:sz w:val="22"/>
                <w:szCs w:val="22"/>
                <w:lang w:val="sr-Cyrl-BA"/>
              </w:rPr>
            </w:pPr>
            <w:r w:rsidRPr="002A40FA">
              <w:rPr>
                <w:sz w:val="22"/>
                <w:szCs w:val="22"/>
                <w:lang w:val="sr-Cyrl-BA"/>
              </w:rPr>
              <w:t>- Поштује права пацијента.</w:t>
            </w:r>
          </w:p>
          <w:p w:rsidR="002A40FA" w:rsidRPr="002A40FA" w:rsidRDefault="002A40FA" w:rsidP="002A40FA">
            <w:pPr>
              <w:rPr>
                <w:sz w:val="22"/>
                <w:szCs w:val="22"/>
                <w:lang w:val="sr-Cyrl-BA"/>
              </w:rPr>
            </w:pPr>
            <w:r w:rsidRPr="002A40FA">
              <w:rPr>
                <w:sz w:val="22"/>
                <w:szCs w:val="22"/>
                <w:lang w:val="sr-Cyrl-BA"/>
              </w:rPr>
              <w:t>- Поштује аутономију пацијента, његов интегритет, сексуално опредјељење, културолошке и вјерске разлике.</w:t>
            </w:r>
          </w:p>
          <w:p w:rsidR="002A40FA" w:rsidRPr="002A40FA" w:rsidRDefault="002A40FA" w:rsidP="002A40FA">
            <w:pPr>
              <w:rPr>
                <w:sz w:val="22"/>
                <w:szCs w:val="22"/>
                <w:lang w:val="sr-Cyrl-BA"/>
              </w:rPr>
            </w:pPr>
            <w:r w:rsidRPr="002A40FA">
              <w:rPr>
                <w:sz w:val="22"/>
                <w:szCs w:val="22"/>
                <w:lang w:val="sr-Cyrl-BA"/>
              </w:rPr>
              <w:t xml:space="preserve">- Поштује приватност и </w:t>
            </w:r>
          </w:p>
          <w:p w:rsidR="002A40FA" w:rsidRPr="002A40FA" w:rsidRDefault="002A40FA" w:rsidP="002A40FA">
            <w:pPr>
              <w:rPr>
                <w:sz w:val="22"/>
                <w:szCs w:val="22"/>
                <w:lang w:val="sr-Cyrl-BA"/>
              </w:rPr>
            </w:pPr>
            <w:r w:rsidRPr="002A40FA">
              <w:rPr>
                <w:sz w:val="22"/>
                <w:szCs w:val="22"/>
                <w:lang w:val="sr-Cyrl-BA"/>
              </w:rPr>
              <w:t>достојанство болесних, старих и немоћних особа.</w:t>
            </w:r>
          </w:p>
          <w:p w:rsidR="002A40FA" w:rsidRPr="002A40FA" w:rsidRDefault="002A40FA" w:rsidP="002A40FA">
            <w:pPr>
              <w:rPr>
                <w:sz w:val="22"/>
                <w:szCs w:val="22"/>
                <w:lang w:val="sr-Cyrl-BA"/>
              </w:rPr>
            </w:pPr>
            <w:r w:rsidRPr="002A40FA">
              <w:rPr>
                <w:sz w:val="22"/>
                <w:szCs w:val="22"/>
                <w:lang w:val="sr-Cyrl-BA"/>
              </w:rPr>
              <w:t>- Пружа подршку пацијенту кроз пријатељски однос, међусобно повјерење и узајамно поштовање.</w:t>
            </w:r>
          </w:p>
          <w:p w:rsidR="002A40FA" w:rsidRPr="003520E0" w:rsidRDefault="003520E0" w:rsidP="003520E0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- Развија вјештину </w:t>
            </w:r>
            <w:r w:rsidR="002A40FA" w:rsidRPr="003520E0">
              <w:rPr>
                <w:sz w:val="22"/>
                <w:szCs w:val="22"/>
                <w:lang w:val="sr-Cyrl-BA"/>
              </w:rPr>
              <w:t xml:space="preserve">комуникације и испољи флексибилност и ненамјетљивост у односу према </w:t>
            </w:r>
          </w:p>
          <w:p w:rsidR="002A40FA" w:rsidRPr="003520E0" w:rsidRDefault="002A40FA" w:rsidP="003520E0">
            <w:pPr>
              <w:rPr>
                <w:sz w:val="22"/>
                <w:szCs w:val="22"/>
                <w:lang w:val="sr-Cyrl-BA"/>
              </w:rPr>
            </w:pPr>
            <w:r w:rsidRPr="003520E0">
              <w:rPr>
                <w:sz w:val="22"/>
                <w:szCs w:val="22"/>
                <w:lang w:val="sr-Cyrl-BA"/>
              </w:rPr>
              <w:t>сарадницима.</w:t>
            </w:r>
          </w:p>
          <w:p w:rsidR="002A40FA" w:rsidRPr="003520E0" w:rsidRDefault="002A40FA" w:rsidP="003520E0">
            <w:pPr>
              <w:rPr>
                <w:sz w:val="22"/>
                <w:szCs w:val="22"/>
                <w:lang w:val="sr-Cyrl-BA"/>
              </w:rPr>
            </w:pPr>
            <w:r w:rsidRPr="003520E0">
              <w:rPr>
                <w:sz w:val="22"/>
                <w:szCs w:val="22"/>
                <w:lang w:val="sr-Cyrl-BA"/>
              </w:rPr>
              <w:t>- Ефикасно планира и организује вријеме и одговорно иправовремено обавља повјерене задатке.</w:t>
            </w:r>
          </w:p>
          <w:p w:rsidR="002A40FA" w:rsidRPr="003520E0" w:rsidRDefault="002A40FA" w:rsidP="003520E0">
            <w:pPr>
              <w:rPr>
                <w:sz w:val="22"/>
                <w:szCs w:val="22"/>
                <w:lang w:val="sr-Cyrl-BA"/>
              </w:rPr>
            </w:pPr>
            <w:r w:rsidRPr="003520E0">
              <w:rPr>
                <w:sz w:val="22"/>
                <w:szCs w:val="22"/>
                <w:lang w:val="sr-Cyrl-BA"/>
              </w:rPr>
              <w:t>- Показује социјално прихватљиво понашање.</w:t>
            </w:r>
          </w:p>
          <w:p w:rsidR="002A40FA" w:rsidRPr="003520E0" w:rsidRDefault="002A40FA" w:rsidP="003520E0">
            <w:pPr>
              <w:rPr>
                <w:sz w:val="22"/>
                <w:szCs w:val="22"/>
                <w:lang w:val="sr-Cyrl-BA"/>
              </w:rPr>
            </w:pPr>
            <w:r w:rsidRPr="003520E0">
              <w:rPr>
                <w:sz w:val="22"/>
                <w:szCs w:val="22"/>
                <w:lang w:val="sr-Cyrl-BA"/>
              </w:rPr>
              <w:t>- Прихвата одговорност за властите поступке.</w:t>
            </w:r>
          </w:p>
          <w:p w:rsidR="002A40FA" w:rsidRPr="003520E0" w:rsidRDefault="002A40FA" w:rsidP="003520E0">
            <w:pPr>
              <w:rPr>
                <w:sz w:val="22"/>
                <w:szCs w:val="22"/>
                <w:lang w:val="sr-Cyrl-BA"/>
              </w:rPr>
            </w:pPr>
            <w:r w:rsidRPr="003520E0">
              <w:rPr>
                <w:sz w:val="22"/>
                <w:szCs w:val="22"/>
                <w:lang w:val="sr-Cyrl-BA"/>
              </w:rPr>
              <w:t xml:space="preserve">- Изгради позитиван став према </w:t>
            </w:r>
          </w:p>
          <w:p w:rsidR="002A40FA" w:rsidRPr="003520E0" w:rsidRDefault="002A40FA" w:rsidP="003520E0">
            <w:pPr>
              <w:rPr>
                <w:sz w:val="22"/>
                <w:szCs w:val="22"/>
                <w:lang w:val="sr-Cyrl-BA"/>
              </w:rPr>
            </w:pPr>
            <w:r w:rsidRPr="003520E0">
              <w:rPr>
                <w:sz w:val="22"/>
                <w:szCs w:val="22"/>
                <w:lang w:val="sr-Cyrl-BA"/>
              </w:rPr>
              <w:t xml:space="preserve">значају спровођења прописа и </w:t>
            </w:r>
          </w:p>
          <w:p w:rsidR="002A40FA" w:rsidRPr="003520E0" w:rsidRDefault="002A40FA" w:rsidP="003520E0">
            <w:pPr>
              <w:rPr>
                <w:sz w:val="22"/>
                <w:szCs w:val="22"/>
                <w:lang w:val="sr-Cyrl-BA"/>
              </w:rPr>
            </w:pPr>
            <w:r w:rsidRPr="003520E0">
              <w:rPr>
                <w:sz w:val="22"/>
                <w:szCs w:val="22"/>
                <w:lang w:val="sr-Cyrl-BA"/>
              </w:rPr>
              <w:t xml:space="preserve">стандарда приликом извођења </w:t>
            </w:r>
          </w:p>
          <w:p w:rsidR="002A40FA" w:rsidRPr="003520E0" w:rsidRDefault="002A40FA" w:rsidP="003520E0">
            <w:pPr>
              <w:rPr>
                <w:sz w:val="22"/>
                <w:szCs w:val="22"/>
                <w:lang w:val="sr-Cyrl-BA"/>
              </w:rPr>
            </w:pPr>
            <w:r w:rsidRPr="003520E0">
              <w:rPr>
                <w:sz w:val="22"/>
                <w:szCs w:val="22"/>
                <w:lang w:val="sr-Cyrl-BA"/>
              </w:rPr>
              <w:t>медицинско – терапијско –</w:t>
            </w:r>
          </w:p>
          <w:p w:rsidR="002A40FA" w:rsidRPr="003520E0" w:rsidRDefault="002A40FA" w:rsidP="003520E0">
            <w:pPr>
              <w:rPr>
                <w:sz w:val="22"/>
                <w:szCs w:val="22"/>
                <w:lang w:val="sr-Cyrl-BA"/>
              </w:rPr>
            </w:pPr>
            <w:r w:rsidRPr="003520E0">
              <w:rPr>
                <w:sz w:val="22"/>
                <w:szCs w:val="22"/>
                <w:lang w:val="sr-Cyrl-BA"/>
              </w:rPr>
              <w:t>дијагностичких процедура.</w:t>
            </w:r>
          </w:p>
          <w:p w:rsidR="002A40FA" w:rsidRPr="003520E0" w:rsidRDefault="002A40FA" w:rsidP="003520E0">
            <w:pPr>
              <w:rPr>
                <w:sz w:val="22"/>
                <w:szCs w:val="22"/>
                <w:lang w:val="sr-Cyrl-BA"/>
              </w:rPr>
            </w:pPr>
            <w:r w:rsidRPr="003520E0">
              <w:rPr>
                <w:sz w:val="22"/>
                <w:szCs w:val="22"/>
                <w:lang w:val="sr-Cyrl-BA"/>
              </w:rPr>
              <w:t xml:space="preserve">- Испољи одговоран став према </w:t>
            </w:r>
          </w:p>
          <w:p w:rsidR="002A40FA" w:rsidRPr="003520E0" w:rsidRDefault="002A40FA" w:rsidP="003520E0">
            <w:pPr>
              <w:rPr>
                <w:sz w:val="22"/>
                <w:szCs w:val="22"/>
                <w:lang w:val="sr-Cyrl-BA"/>
              </w:rPr>
            </w:pPr>
            <w:r w:rsidRPr="003520E0">
              <w:rPr>
                <w:sz w:val="22"/>
                <w:szCs w:val="22"/>
                <w:lang w:val="sr-Cyrl-BA"/>
              </w:rPr>
              <w:lastRenderedPageBreak/>
              <w:t>адекватном збрињавању инфективног биолошког материјала.</w:t>
            </w:r>
          </w:p>
          <w:p w:rsidR="002A40FA" w:rsidRPr="003520E0" w:rsidRDefault="002A40FA" w:rsidP="003520E0">
            <w:pPr>
              <w:rPr>
                <w:sz w:val="22"/>
                <w:szCs w:val="22"/>
                <w:lang w:val="sr-Cyrl-BA"/>
              </w:rPr>
            </w:pPr>
            <w:r w:rsidRPr="003520E0">
              <w:rPr>
                <w:sz w:val="22"/>
                <w:szCs w:val="22"/>
                <w:lang w:val="sr-Cyrl-BA"/>
              </w:rPr>
              <w:t xml:space="preserve">- Испољава професионалну и </w:t>
            </w:r>
          </w:p>
          <w:p w:rsidR="002A40FA" w:rsidRPr="003520E0" w:rsidRDefault="002A40FA" w:rsidP="003520E0">
            <w:pPr>
              <w:rPr>
                <w:sz w:val="22"/>
                <w:szCs w:val="22"/>
                <w:lang w:val="sr-Cyrl-BA"/>
              </w:rPr>
            </w:pPr>
            <w:r w:rsidRPr="003520E0">
              <w:rPr>
                <w:sz w:val="22"/>
                <w:szCs w:val="22"/>
                <w:lang w:val="sr-Cyrl-BA"/>
              </w:rPr>
              <w:t>морално-етичку одговорност.</w:t>
            </w:r>
          </w:p>
          <w:p w:rsidR="002A40FA" w:rsidRPr="003520E0" w:rsidRDefault="002A40FA" w:rsidP="003520E0">
            <w:pPr>
              <w:rPr>
                <w:sz w:val="22"/>
                <w:szCs w:val="22"/>
                <w:lang w:val="sr-Cyrl-BA"/>
              </w:rPr>
            </w:pPr>
            <w:r w:rsidRPr="003520E0">
              <w:rPr>
                <w:sz w:val="22"/>
                <w:szCs w:val="22"/>
                <w:lang w:val="sr-Cyrl-BA"/>
              </w:rPr>
              <w:t>- Одговорно рјешава проблеме у раду, прилагођава се промјенама и изражава спремност за тимски рад.</w:t>
            </w:r>
          </w:p>
          <w:p w:rsidR="002A40FA" w:rsidRPr="003520E0" w:rsidRDefault="002A40FA" w:rsidP="003520E0">
            <w:pPr>
              <w:rPr>
                <w:sz w:val="22"/>
                <w:szCs w:val="22"/>
                <w:lang w:val="sr-Cyrl-BA"/>
              </w:rPr>
            </w:pPr>
            <w:r w:rsidRPr="003520E0">
              <w:rPr>
                <w:sz w:val="22"/>
                <w:szCs w:val="22"/>
                <w:lang w:val="sr-Cyrl-BA"/>
              </w:rPr>
              <w:t xml:space="preserve">- Развија успјешну комуникацију </w:t>
            </w:r>
          </w:p>
          <w:p w:rsidR="003520E0" w:rsidRDefault="003520E0" w:rsidP="003520E0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медицински техничар –</w:t>
            </w:r>
          </w:p>
          <w:p w:rsidR="002A40FA" w:rsidRPr="003520E0" w:rsidRDefault="003520E0" w:rsidP="003520E0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п </w:t>
            </w:r>
            <w:r w:rsidR="002A40FA" w:rsidRPr="003520E0">
              <w:rPr>
                <w:sz w:val="22"/>
                <w:szCs w:val="22"/>
                <w:lang w:val="sr-Cyrl-BA"/>
              </w:rPr>
              <w:t>ацијент породица.</w:t>
            </w:r>
          </w:p>
          <w:p w:rsidR="002A40FA" w:rsidRPr="003520E0" w:rsidRDefault="002A40FA" w:rsidP="003520E0">
            <w:pPr>
              <w:rPr>
                <w:sz w:val="22"/>
                <w:szCs w:val="22"/>
                <w:lang w:val="sr-Cyrl-BA"/>
              </w:rPr>
            </w:pPr>
            <w:r w:rsidRPr="003520E0">
              <w:rPr>
                <w:sz w:val="22"/>
                <w:szCs w:val="22"/>
                <w:lang w:val="sr-Cyrl-BA"/>
              </w:rPr>
              <w:t>- Испољава самосталност у раду.</w:t>
            </w:r>
          </w:p>
          <w:p w:rsidR="002A40FA" w:rsidRPr="003520E0" w:rsidRDefault="002A40FA" w:rsidP="003520E0">
            <w:pPr>
              <w:rPr>
                <w:sz w:val="22"/>
                <w:szCs w:val="22"/>
                <w:lang w:val="sr-Cyrl-BA"/>
              </w:rPr>
            </w:pPr>
            <w:r w:rsidRPr="003520E0">
              <w:rPr>
                <w:sz w:val="22"/>
                <w:szCs w:val="22"/>
                <w:lang w:val="sr-Cyrl-BA"/>
              </w:rPr>
              <w:t xml:space="preserve">- Показује одговорност у </w:t>
            </w:r>
          </w:p>
          <w:p w:rsidR="002A40FA" w:rsidRPr="003520E0" w:rsidRDefault="002A40FA" w:rsidP="003520E0">
            <w:pPr>
              <w:rPr>
                <w:sz w:val="22"/>
                <w:szCs w:val="22"/>
                <w:lang w:val="sr-Cyrl-BA"/>
              </w:rPr>
            </w:pPr>
            <w:r w:rsidRPr="003520E0">
              <w:rPr>
                <w:sz w:val="22"/>
                <w:szCs w:val="22"/>
                <w:lang w:val="sr-Cyrl-BA"/>
              </w:rPr>
              <w:t>провођењу мјера личне заштите у раду.</w:t>
            </w:r>
          </w:p>
          <w:p w:rsidR="002A40FA" w:rsidRPr="003520E0" w:rsidRDefault="002A40FA" w:rsidP="003520E0">
            <w:pPr>
              <w:rPr>
                <w:sz w:val="22"/>
                <w:szCs w:val="22"/>
                <w:lang w:val="sr-Cyrl-BA"/>
              </w:rPr>
            </w:pPr>
            <w:r w:rsidRPr="003520E0">
              <w:rPr>
                <w:sz w:val="22"/>
                <w:szCs w:val="22"/>
                <w:lang w:val="sr-Cyrl-BA"/>
              </w:rPr>
              <w:t xml:space="preserve">- Одговорно се односи према </w:t>
            </w:r>
          </w:p>
          <w:p w:rsidR="002A40FA" w:rsidRPr="003520E0" w:rsidRDefault="002A40FA" w:rsidP="003520E0">
            <w:pPr>
              <w:rPr>
                <w:sz w:val="22"/>
                <w:szCs w:val="22"/>
                <w:lang w:val="sr-Cyrl-BA"/>
              </w:rPr>
            </w:pPr>
            <w:r w:rsidRPr="003520E0">
              <w:rPr>
                <w:sz w:val="22"/>
                <w:szCs w:val="22"/>
                <w:lang w:val="sr-Cyrl-BA"/>
              </w:rPr>
              <w:t xml:space="preserve">медицинској документацији, </w:t>
            </w:r>
          </w:p>
          <w:p w:rsidR="002A40FA" w:rsidRPr="003520E0" w:rsidRDefault="002A40FA" w:rsidP="003520E0">
            <w:pPr>
              <w:rPr>
                <w:sz w:val="22"/>
                <w:szCs w:val="22"/>
                <w:lang w:val="sr-Cyrl-BA"/>
              </w:rPr>
            </w:pPr>
            <w:r w:rsidRPr="003520E0">
              <w:rPr>
                <w:sz w:val="22"/>
                <w:szCs w:val="22"/>
                <w:lang w:val="sr-Cyrl-BA"/>
              </w:rPr>
              <w:t xml:space="preserve">медицинским апаратима и </w:t>
            </w:r>
          </w:p>
          <w:p w:rsidR="002A40FA" w:rsidRPr="003520E0" w:rsidRDefault="002A40FA" w:rsidP="003520E0">
            <w:pPr>
              <w:rPr>
                <w:sz w:val="22"/>
                <w:szCs w:val="22"/>
                <w:lang w:val="sr-Cyrl-BA"/>
              </w:rPr>
            </w:pPr>
            <w:r w:rsidRPr="003520E0">
              <w:rPr>
                <w:sz w:val="22"/>
                <w:szCs w:val="22"/>
                <w:lang w:val="sr-Cyrl-BA"/>
              </w:rPr>
              <w:t>средствима за рад.</w:t>
            </w:r>
          </w:p>
          <w:p w:rsidR="002A40FA" w:rsidRPr="003520E0" w:rsidRDefault="002A40FA" w:rsidP="003520E0">
            <w:pPr>
              <w:rPr>
                <w:sz w:val="22"/>
                <w:szCs w:val="22"/>
                <w:lang w:val="sr-Cyrl-BA"/>
              </w:rPr>
            </w:pPr>
            <w:r w:rsidRPr="003520E0">
              <w:rPr>
                <w:sz w:val="22"/>
                <w:szCs w:val="22"/>
                <w:lang w:val="sr-Cyrl-BA"/>
              </w:rPr>
              <w:t>- Испољава позитиван став према иновацијама и промјенама у здравству.</w:t>
            </w:r>
          </w:p>
          <w:p w:rsidR="002A40FA" w:rsidRPr="003520E0" w:rsidRDefault="002A40FA" w:rsidP="003520E0">
            <w:pPr>
              <w:rPr>
                <w:sz w:val="22"/>
                <w:szCs w:val="22"/>
                <w:lang w:val="sr-Cyrl-BA"/>
              </w:rPr>
            </w:pPr>
            <w:r w:rsidRPr="003520E0">
              <w:rPr>
                <w:sz w:val="22"/>
                <w:szCs w:val="22"/>
                <w:lang w:val="sr-Cyrl-BA"/>
              </w:rPr>
              <w:t>- Посједује вољу за учењем и жељу за личним усавршавањем</w:t>
            </w:r>
          </w:p>
          <w:p w:rsidR="002A40FA" w:rsidRPr="003520E0" w:rsidRDefault="002A40FA" w:rsidP="003520E0">
            <w:pPr>
              <w:rPr>
                <w:sz w:val="22"/>
                <w:szCs w:val="22"/>
                <w:lang w:val="sr-Cyrl-BA"/>
              </w:rPr>
            </w:pPr>
            <w:r w:rsidRPr="003520E0">
              <w:rPr>
                <w:sz w:val="22"/>
                <w:szCs w:val="22"/>
                <w:lang w:val="sr-Cyrl-BA"/>
              </w:rPr>
              <w:t xml:space="preserve">-Испољава позитиван став према </w:t>
            </w:r>
            <w:r w:rsidR="003520E0">
              <w:rPr>
                <w:sz w:val="22"/>
                <w:szCs w:val="22"/>
                <w:lang w:val="sr-Cyrl-BA"/>
              </w:rPr>
              <w:t xml:space="preserve">кориштењу </w:t>
            </w:r>
            <w:r w:rsidRPr="003520E0">
              <w:rPr>
                <w:sz w:val="22"/>
                <w:szCs w:val="22"/>
                <w:lang w:val="sr-Cyrl-BA"/>
              </w:rPr>
              <w:t>информационих технологија.</w:t>
            </w:r>
            <w:r w:rsidRPr="003520E0">
              <w:rPr>
                <w:sz w:val="22"/>
                <w:szCs w:val="22"/>
                <w:lang w:val="sr-Cyrl-BA"/>
              </w:rPr>
              <w:cr/>
            </w:r>
          </w:p>
          <w:p w:rsidR="002A40FA" w:rsidRDefault="002A40FA" w:rsidP="002A40FA">
            <w:pPr>
              <w:pStyle w:val="Pasussalistom"/>
              <w:ind w:left="288"/>
              <w:rPr>
                <w:sz w:val="22"/>
                <w:szCs w:val="22"/>
                <w:lang w:val="sr-Cyrl-BA"/>
              </w:rPr>
            </w:pPr>
          </w:p>
          <w:p w:rsidR="002A40FA" w:rsidRDefault="002A40FA" w:rsidP="002A40FA">
            <w:pPr>
              <w:pStyle w:val="Pasussalistom"/>
              <w:ind w:left="288"/>
              <w:rPr>
                <w:sz w:val="22"/>
                <w:szCs w:val="22"/>
                <w:lang w:val="sr-Cyrl-BA"/>
              </w:rPr>
            </w:pPr>
          </w:p>
          <w:p w:rsidR="002A40FA" w:rsidRDefault="002A40FA" w:rsidP="002A40FA">
            <w:pPr>
              <w:pStyle w:val="Pasussalistom"/>
              <w:ind w:left="288"/>
              <w:rPr>
                <w:sz w:val="22"/>
                <w:szCs w:val="22"/>
                <w:lang w:val="sr-Cyrl-BA"/>
              </w:rPr>
            </w:pPr>
          </w:p>
          <w:p w:rsidR="002A40FA" w:rsidRDefault="002A40FA" w:rsidP="002A40FA">
            <w:pPr>
              <w:pStyle w:val="Pasussalistom"/>
              <w:ind w:left="288"/>
              <w:rPr>
                <w:sz w:val="22"/>
                <w:szCs w:val="22"/>
                <w:lang w:val="sr-Cyrl-BA"/>
              </w:rPr>
            </w:pPr>
          </w:p>
          <w:p w:rsidR="002A40FA" w:rsidRDefault="002A40FA" w:rsidP="002A40FA">
            <w:pPr>
              <w:pStyle w:val="Pasussalistom"/>
              <w:ind w:left="288"/>
              <w:rPr>
                <w:sz w:val="22"/>
                <w:szCs w:val="22"/>
                <w:lang w:val="sr-Cyrl-BA"/>
              </w:rPr>
            </w:pPr>
          </w:p>
          <w:p w:rsidR="002A40FA" w:rsidRDefault="002A40FA" w:rsidP="002A40FA">
            <w:pPr>
              <w:pStyle w:val="Pasussalistom"/>
              <w:ind w:left="288"/>
              <w:rPr>
                <w:sz w:val="22"/>
                <w:szCs w:val="22"/>
                <w:lang w:val="sr-Cyrl-BA"/>
              </w:rPr>
            </w:pPr>
          </w:p>
          <w:p w:rsidR="002A40FA" w:rsidRDefault="002A40FA" w:rsidP="002A40FA">
            <w:pPr>
              <w:pStyle w:val="Pasussalistom"/>
              <w:ind w:left="288"/>
              <w:rPr>
                <w:sz w:val="22"/>
                <w:szCs w:val="22"/>
                <w:lang w:val="sr-Cyrl-BA"/>
              </w:rPr>
            </w:pPr>
          </w:p>
          <w:p w:rsidR="002A40FA" w:rsidRDefault="002A40FA" w:rsidP="002A40FA">
            <w:pPr>
              <w:pStyle w:val="Pasussalistom"/>
              <w:ind w:left="288"/>
              <w:rPr>
                <w:sz w:val="22"/>
                <w:szCs w:val="22"/>
                <w:lang w:val="sr-Cyrl-BA"/>
              </w:rPr>
            </w:pPr>
          </w:p>
          <w:p w:rsidR="002A40FA" w:rsidRDefault="002A40FA" w:rsidP="002A40FA">
            <w:pPr>
              <w:pStyle w:val="Pasussalistom"/>
              <w:ind w:left="288"/>
              <w:rPr>
                <w:sz w:val="22"/>
                <w:szCs w:val="22"/>
                <w:lang w:val="sr-Cyrl-BA"/>
              </w:rPr>
            </w:pPr>
          </w:p>
          <w:p w:rsidR="002A40FA" w:rsidRDefault="002A40FA" w:rsidP="002A40FA">
            <w:pPr>
              <w:pStyle w:val="Pasussalistom"/>
              <w:ind w:left="288"/>
              <w:rPr>
                <w:sz w:val="22"/>
                <w:szCs w:val="22"/>
                <w:lang w:val="sr-Cyrl-BA"/>
              </w:rPr>
            </w:pPr>
          </w:p>
          <w:p w:rsidR="002A40FA" w:rsidRDefault="002A40FA" w:rsidP="002A40FA">
            <w:pPr>
              <w:pStyle w:val="Pasussalistom"/>
              <w:ind w:left="288"/>
              <w:rPr>
                <w:sz w:val="22"/>
                <w:szCs w:val="22"/>
                <w:lang w:val="sr-Cyrl-BA"/>
              </w:rPr>
            </w:pPr>
          </w:p>
          <w:p w:rsidR="002A40FA" w:rsidRDefault="002A40FA" w:rsidP="002A40FA">
            <w:pPr>
              <w:pStyle w:val="Pasussalistom"/>
              <w:ind w:left="288"/>
              <w:rPr>
                <w:sz w:val="22"/>
                <w:szCs w:val="22"/>
                <w:lang w:val="sr-Cyrl-BA"/>
              </w:rPr>
            </w:pPr>
          </w:p>
          <w:p w:rsidR="002A40FA" w:rsidRDefault="002A40FA" w:rsidP="002A40FA">
            <w:pPr>
              <w:pStyle w:val="Pasussalistom"/>
              <w:ind w:left="288"/>
              <w:rPr>
                <w:sz w:val="22"/>
                <w:szCs w:val="22"/>
                <w:lang w:val="sr-Cyrl-BA"/>
              </w:rPr>
            </w:pPr>
          </w:p>
          <w:p w:rsidR="002A40FA" w:rsidRDefault="002A40FA" w:rsidP="002A40FA">
            <w:pPr>
              <w:pStyle w:val="Pasussalistom"/>
              <w:ind w:left="288"/>
              <w:rPr>
                <w:sz w:val="22"/>
                <w:szCs w:val="22"/>
                <w:lang w:val="sr-Cyrl-BA"/>
              </w:rPr>
            </w:pPr>
          </w:p>
          <w:p w:rsidR="002A40FA" w:rsidRDefault="002A40FA" w:rsidP="002A40FA">
            <w:pPr>
              <w:pStyle w:val="Pasussalistom"/>
              <w:ind w:left="288"/>
              <w:rPr>
                <w:sz w:val="22"/>
                <w:szCs w:val="22"/>
                <w:lang w:val="sr-Cyrl-BA"/>
              </w:rPr>
            </w:pPr>
          </w:p>
          <w:p w:rsidR="002A40FA" w:rsidRDefault="002A40FA" w:rsidP="002A40FA">
            <w:pPr>
              <w:pStyle w:val="Pasussalistom"/>
              <w:ind w:left="288"/>
              <w:rPr>
                <w:sz w:val="22"/>
                <w:szCs w:val="22"/>
                <w:lang w:val="sr-Cyrl-BA"/>
              </w:rPr>
            </w:pPr>
          </w:p>
          <w:p w:rsidR="002A40FA" w:rsidRDefault="002A40FA" w:rsidP="002A40FA">
            <w:pPr>
              <w:pStyle w:val="Pasussalistom"/>
              <w:ind w:left="288"/>
              <w:rPr>
                <w:sz w:val="22"/>
                <w:szCs w:val="22"/>
                <w:lang w:val="sr-Cyrl-BA"/>
              </w:rPr>
            </w:pPr>
          </w:p>
          <w:p w:rsidR="002A40FA" w:rsidRDefault="002A40FA" w:rsidP="002A40FA">
            <w:pPr>
              <w:pStyle w:val="Pasussalistom"/>
              <w:ind w:left="288"/>
              <w:rPr>
                <w:sz w:val="22"/>
                <w:szCs w:val="22"/>
                <w:lang w:val="sr-Cyrl-BA"/>
              </w:rPr>
            </w:pPr>
          </w:p>
          <w:p w:rsidR="002A40FA" w:rsidRDefault="002A40FA" w:rsidP="002A40FA">
            <w:pPr>
              <w:pStyle w:val="Pasussalistom"/>
              <w:ind w:left="288"/>
              <w:rPr>
                <w:sz w:val="22"/>
                <w:szCs w:val="22"/>
                <w:lang w:val="sr-Cyrl-BA"/>
              </w:rPr>
            </w:pPr>
          </w:p>
          <w:p w:rsidR="002A40FA" w:rsidRDefault="002A40FA" w:rsidP="002A40FA">
            <w:pPr>
              <w:pStyle w:val="Pasussalistom"/>
              <w:ind w:left="288"/>
              <w:rPr>
                <w:sz w:val="22"/>
                <w:szCs w:val="22"/>
                <w:lang w:val="sr-Cyrl-BA"/>
              </w:rPr>
            </w:pPr>
          </w:p>
          <w:p w:rsidR="002A40FA" w:rsidRDefault="002A40FA" w:rsidP="002A40FA">
            <w:pPr>
              <w:pStyle w:val="Pasussalistom"/>
              <w:ind w:left="288"/>
              <w:rPr>
                <w:sz w:val="22"/>
                <w:szCs w:val="22"/>
                <w:lang w:val="sr-Cyrl-BA"/>
              </w:rPr>
            </w:pPr>
          </w:p>
          <w:p w:rsidR="00721F4C" w:rsidRPr="003520E0" w:rsidRDefault="00721F4C" w:rsidP="003520E0">
            <w:pPr>
              <w:rPr>
                <w:sz w:val="22"/>
                <w:szCs w:val="22"/>
              </w:rPr>
            </w:pPr>
          </w:p>
        </w:tc>
        <w:tc>
          <w:tcPr>
            <w:tcW w:w="1582" w:type="pct"/>
            <w:gridSpan w:val="3"/>
            <w:tcBorders>
              <w:left w:val="single" w:sz="4" w:space="0" w:color="auto"/>
            </w:tcBorders>
          </w:tcPr>
          <w:p w:rsidR="00286589" w:rsidRDefault="00AE4421" w:rsidP="00AE4421">
            <w:pPr>
              <w:ind w:left="458" w:hanging="458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Наставник користи: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стручну литературу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интернет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шеме и цртеже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проспекте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видео записе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AE4421" w:rsidRDefault="00A63F4D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фронтални приступ комбинован са интерактивним радом као и групни рад приликом оспособљавања ученика за лаборатори</w:t>
            </w:r>
            <w:r w:rsidR="00227C8D">
              <w:rPr>
                <w:sz w:val="22"/>
                <w:szCs w:val="22"/>
                <w:lang w:val="sr-Cyrl-BA"/>
              </w:rPr>
              <w:t>јску дијагностику,</w:t>
            </w:r>
          </w:p>
          <w:p w:rsidR="00DE6625" w:rsidRPr="00227C8D" w:rsidRDefault="00DE6625" w:rsidP="00227C8D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 w:rsidRPr="00227C8D">
              <w:rPr>
                <w:sz w:val="22"/>
                <w:szCs w:val="22"/>
                <w:lang w:val="sr-Cyrl-BA"/>
              </w:rPr>
              <w:t>користити медицинску документацију,</w:t>
            </w:r>
          </w:p>
          <w:p w:rsidR="00DE6625" w:rsidRPr="00DE6625" w:rsidRDefault="00DE6625" w:rsidP="00DE6625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 w:rsidRPr="00DE6625">
              <w:rPr>
                <w:sz w:val="22"/>
                <w:szCs w:val="22"/>
                <w:lang w:val="sr-Cyrl-BA"/>
              </w:rPr>
              <w:t>користити материјал за вађење крви,</w:t>
            </w:r>
          </w:p>
          <w:p w:rsidR="00DE6625" w:rsidRPr="00AE4421" w:rsidRDefault="00DE6625" w:rsidP="00DE6625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 w:rsidRPr="00DE6625">
              <w:rPr>
                <w:sz w:val="22"/>
                <w:szCs w:val="22"/>
                <w:lang w:val="sr-Cyrl-BA"/>
              </w:rPr>
              <w:t>користити антикоагулантна средства</w:t>
            </w:r>
            <w:r w:rsidR="00227C8D">
              <w:rPr>
                <w:sz w:val="22"/>
                <w:szCs w:val="22"/>
                <w:lang w:val="sr-Cyrl-BA"/>
              </w:rPr>
              <w:t>.</w:t>
            </w:r>
          </w:p>
        </w:tc>
      </w:tr>
      <w:tr w:rsidR="006A78DF" w:rsidRPr="002256E7" w:rsidTr="00201BF5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900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286589" w:rsidRPr="00046838" w:rsidRDefault="00046838" w:rsidP="003520E0">
            <w:pPr>
              <w:pStyle w:val="Teloteksta"/>
              <w:spacing w:after="0"/>
              <w:rPr>
                <w:b/>
                <w:sz w:val="22"/>
                <w:szCs w:val="22"/>
              </w:rPr>
            </w:pPr>
            <w:r w:rsidRPr="00046838">
              <w:rPr>
                <w:b/>
                <w:sz w:val="22"/>
                <w:szCs w:val="22"/>
              </w:rPr>
              <w:lastRenderedPageBreak/>
              <w:t>2. Гасне анализе</w:t>
            </w:r>
          </w:p>
        </w:tc>
        <w:tc>
          <w:tcPr>
            <w:tcW w:w="752" w:type="pct"/>
            <w:gridSpan w:val="2"/>
            <w:tcBorders>
              <w:right w:val="single" w:sz="4" w:space="0" w:color="auto"/>
            </w:tcBorders>
          </w:tcPr>
          <w:p w:rsidR="00286589" w:rsidRDefault="00D467EE" w:rsidP="003520E0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- Дефинише гасне анализе, наброји и опише њихову примену.</w:t>
            </w:r>
          </w:p>
          <w:p w:rsidR="00D467EE" w:rsidRDefault="00D467EE" w:rsidP="003520E0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- Објасни припрему материјала за гасне анализе.</w:t>
            </w:r>
          </w:p>
          <w:p w:rsidR="00D467EE" w:rsidRDefault="00D467EE" w:rsidP="003520E0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- Објасни поступак узимања капиларне </w:t>
            </w:r>
            <w:r w:rsidR="00E47C70">
              <w:rPr>
                <w:sz w:val="22"/>
                <w:szCs w:val="22"/>
                <w:lang w:val="sr-Cyrl-BA"/>
              </w:rPr>
              <w:t>крви из прст или уха.</w:t>
            </w:r>
          </w:p>
          <w:p w:rsidR="00E47C70" w:rsidRDefault="00E47C70" w:rsidP="003520E0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- Објасни поступак правилног слања узетог материјала  у лабораторију.</w:t>
            </w:r>
          </w:p>
          <w:p w:rsidR="00D467EE" w:rsidRPr="003520E0" w:rsidRDefault="00D467EE" w:rsidP="003520E0">
            <w:pPr>
              <w:rPr>
                <w:sz w:val="22"/>
                <w:szCs w:val="22"/>
                <w:lang w:val="sr-Cyrl-BA"/>
              </w:rPr>
            </w:pPr>
          </w:p>
        </w:tc>
        <w:tc>
          <w:tcPr>
            <w:tcW w:w="733" w:type="pct"/>
            <w:gridSpan w:val="3"/>
            <w:tcBorders>
              <w:right w:val="single" w:sz="4" w:space="0" w:color="auto"/>
            </w:tcBorders>
          </w:tcPr>
          <w:p w:rsidR="00073333" w:rsidRPr="00073333" w:rsidRDefault="00073333" w:rsidP="00073333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hr-HR"/>
              </w:rPr>
              <w:t xml:space="preserve">- </w:t>
            </w:r>
            <w:r>
              <w:rPr>
                <w:sz w:val="22"/>
                <w:szCs w:val="22"/>
              </w:rPr>
              <w:t>П</w:t>
            </w:r>
            <w:r w:rsidRPr="00073333">
              <w:rPr>
                <w:sz w:val="22"/>
                <w:szCs w:val="22"/>
                <w:lang w:val="sr-Cyrl-BA"/>
              </w:rPr>
              <w:t>рип</w:t>
            </w:r>
            <w:r>
              <w:rPr>
                <w:sz w:val="22"/>
                <w:szCs w:val="22"/>
                <w:lang w:val="sr-Cyrl-BA"/>
              </w:rPr>
              <w:t>реми материјал за гасне анализе.</w:t>
            </w:r>
          </w:p>
          <w:p w:rsidR="00073333" w:rsidRDefault="00073333" w:rsidP="00073333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- У</w:t>
            </w:r>
            <w:r w:rsidRPr="00073333">
              <w:rPr>
                <w:sz w:val="22"/>
                <w:szCs w:val="22"/>
                <w:lang w:val="sr-Cyrl-BA"/>
              </w:rPr>
              <w:t>зме капиларну</w:t>
            </w:r>
            <w:r>
              <w:rPr>
                <w:sz w:val="22"/>
                <w:szCs w:val="22"/>
                <w:lang w:val="sr-Cyrl-BA"/>
              </w:rPr>
              <w:t xml:space="preserve"> крв из прста или уха болесника.</w:t>
            </w:r>
          </w:p>
          <w:p w:rsidR="00286589" w:rsidRPr="00073333" w:rsidRDefault="00073333" w:rsidP="001622FD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- П</w:t>
            </w:r>
            <w:r w:rsidRPr="00073333">
              <w:rPr>
                <w:sz w:val="22"/>
                <w:szCs w:val="22"/>
                <w:lang w:val="sr-Cyrl-BA"/>
              </w:rPr>
              <w:t>равилно пошаље у</w:t>
            </w:r>
            <w:r w:rsidR="001622FD">
              <w:rPr>
                <w:sz w:val="22"/>
                <w:szCs w:val="22"/>
              </w:rPr>
              <w:t xml:space="preserve">зорак </w:t>
            </w:r>
            <w:r w:rsidRPr="00073333">
              <w:rPr>
                <w:sz w:val="22"/>
                <w:szCs w:val="22"/>
                <w:lang w:val="sr-Cyrl-BA"/>
              </w:rPr>
              <w:t xml:space="preserve"> крв</w:t>
            </w:r>
            <w:r w:rsidR="001622FD">
              <w:rPr>
                <w:sz w:val="22"/>
                <w:szCs w:val="22"/>
                <w:lang w:val="sr-Cyrl-BA"/>
              </w:rPr>
              <w:t>и</w:t>
            </w:r>
            <w:r w:rsidRPr="00073333">
              <w:rPr>
                <w:sz w:val="22"/>
                <w:szCs w:val="22"/>
                <w:lang w:val="sr-Cyrl-BA"/>
              </w:rPr>
              <w:t xml:space="preserve"> у лабораторију.</w:t>
            </w:r>
          </w:p>
        </w:tc>
        <w:tc>
          <w:tcPr>
            <w:tcW w:w="1033" w:type="pct"/>
            <w:vMerge/>
            <w:tcBorders>
              <w:right w:val="single" w:sz="4" w:space="0" w:color="auto"/>
            </w:tcBorders>
          </w:tcPr>
          <w:p w:rsidR="00286589" w:rsidRDefault="00286589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82" w:type="pct"/>
            <w:gridSpan w:val="3"/>
            <w:tcBorders>
              <w:top w:val="nil"/>
              <w:left w:val="single" w:sz="4" w:space="0" w:color="auto"/>
            </w:tcBorders>
          </w:tcPr>
          <w:p w:rsidR="00AE4421" w:rsidRDefault="00AE4421" w:rsidP="00AE4421">
            <w:pPr>
              <w:ind w:left="458" w:hanging="458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Наставник користи: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стручну литературу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интернет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медицинску документацију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шеме и цртеже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проспекте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видео записе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286589" w:rsidRPr="00073333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 w:rsidRPr="00AE4421">
              <w:rPr>
                <w:sz w:val="22"/>
                <w:szCs w:val="22"/>
                <w:lang w:val="sr-Cyrl-BA"/>
              </w:rPr>
              <w:t>фронтални приступ у раду</w:t>
            </w:r>
            <w:r w:rsidR="00081080">
              <w:rPr>
                <w:sz w:val="22"/>
                <w:szCs w:val="22"/>
                <w:lang w:val="sr-Cyrl-BA"/>
              </w:rPr>
              <w:t>,</w:t>
            </w:r>
            <w:r>
              <w:rPr>
                <w:sz w:val="22"/>
                <w:szCs w:val="22"/>
                <w:lang w:val="sr-Cyrl-BA"/>
              </w:rPr>
              <w:t xml:space="preserve"> комбинован са интерактивним радом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073333" w:rsidRPr="00F57FF9" w:rsidRDefault="00F57FF9" w:rsidP="00F57FF9">
            <w:pPr>
              <w:pStyle w:val="Pasussalistom"/>
              <w:numPr>
                <w:ilvl w:val="0"/>
                <w:numId w:val="12"/>
              </w:numPr>
              <w:rPr>
                <w:sz w:val="22"/>
              </w:rPr>
            </w:pPr>
            <w:r>
              <w:rPr>
                <w:sz w:val="22"/>
              </w:rPr>
              <w:t>користити материјал за гасне анализе.</w:t>
            </w:r>
          </w:p>
          <w:p w:rsidR="00073333" w:rsidRDefault="00073333" w:rsidP="00073333">
            <w:pPr>
              <w:rPr>
                <w:sz w:val="22"/>
                <w:szCs w:val="22"/>
                <w:lang w:val="hr-HR"/>
              </w:rPr>
            </w:pPr>
          </w:p>
          <w:p w:rsidR="00073333" w:rsidRDefault="00073333" w:rsidP="00073333">
            <w:pPr>
              <w:rPr>
                <w:sz w:val="22"/>
                <w:szCs w:val="22"/>
                <w:lang w:val="hr-HR"/>
              </w:rPr>
            </w:pPr>
          </w:p>
          <w:p w:rsidR="00073333" w:rsidRPr="00AE4421" w:rsidRDefault="00073333" w:rsidP="00073333">
            <w:pPr>
              <w:rPr>
                <w:sz w:val="22"/>
                <w:szCs w:val="22"/>
                <w:lang w:val="sr-Cyrl-BA"/>
              </w:rPr>
            </w:pPr>
          </w:p>
        </w:tc>
      </w:tr>
      <w:tr w:rsidR="006A78DF" w:rsidRPr="002256E7" w:rsidTr="00201BF5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900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286589" w:rsidRPr="001622FD" w:rsidRDefault="001622FD" w:rsidP="001622FD">
            <w:pPr>
              <w:pStyle w:val="Teloteksta"/>
              <w:spacing w:after="0"/>
              <w:rPr>
                <w:b/>
                <w:sz w:val="22"/>
                <w:szCs w:val="22"/>
                <w:lang w:val="sr-Cyrl-BA"/>
              </w:rPr>
            </w:pPr>
            <w:r w:rsidRPr="001622FD">
              <w:rPr>
                <w:b/>
                <w:sz w:val="22"/>
                <w:szCs w:val="22"/>
                <w:lang w:val="sr-Cyrl-BA"/>
              </w:rPr>
              <w:t>3</w:t>
            </w:r>
            <w:r>
              <w:rPr>
                <w:b/>
                <w:sz w:val="22"/>
                <w:szCs w:val="22"/>
                <w:lang w:val="sr-Cyrl-BA"/>
              </w:rPr>
              <w:t xml:space="preserve">. </w:t>
            </w:r>
            <w:r w:rsidRPr="00C75078">
              <w:rPr>
                <w:b/>
                <w:sz w:val="22"/>
                <w:szCs w:val="22"/>
                <w:lang w:val="sr-Cyrl-BA"/>
              </w:rPr>
              <w:t>Ендоскопска испитивања органа за дисање  - бронхоскопија</w:t>
            </w:r>
          </w:p>
        </w:tc>
        <w:tc>
          <w:tcPr>
            <w:tcW w:w="752" w:type="pct"/>
            <w:gridSpan w:val="2"/>
            <w:tcBorders>
              <w:right w:val="single" w:sz="4" w:space="0" w:color="auto"/>
            </w:tcBorders>
          </w:tcPr>
          <w:p w:rsidR="00286589" w:rsidRDefault="001622FD" w:rsidP="001622FD">
            <w:pPr>
              <w:pStyle w:val="Teloteksta"/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 Дефинише бронхоскопију.</w:t>
            </w:r>
          </w:p>
          <w:p w:rsidR="00592528" w:rsidRDefault="001622FD" w:rsidP="001622FD">
            <w:pPr>
              <w:pStyle w:val="Teloteksta"/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</w:t>
            </w:r>
            <w:r w:rsidR="00592528">
              <w:rPr>
                <w:sz w:val="22"/>
                <w:szCs w:val="22"/>
                <w:lang w:val="sr-Cyrl-CS"/>
              </w:rPr>
              <w:t xml:space="preserve"> Објасни психичку и фиичку припрему пацијента.</w:t>
            </w:r>
          </w:p>
          <w:p w:rsidR="001622FD" w:rsidRDefault="00592528" w:rsidP="001622FD">
            <w:pPr>
              <w:pStyle w:val="Teloteksta"/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 Наведе потребан материјал за извођење бронхоскопије.</w:t>
            </w:r>
          </w:p>
          <w:p w:rsidR="00592528" w:rsidRDefault="00592528" w:rsidP="001622FD">
            <w:pPr>
              <w:pStyle w:val="Teloteksta"/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 Опише поступак извођења бронхоскопије.</w:t>
            </w:r>
          </w:p>
          <w:p w:rsidR="00592528" w:rsidRDefault="00592528" w:rsidP="001622FD">
            <w:pPr>
              <w:pStyle w:val="Teloteksta"/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- Објасни положај </w:t>
            </w:r>
            <w:r>
              <w:rPr>
                <w:sz w:val="22"/>
                <w:szCs w:val="22"/>
                <w:lang w:val="sr-Cyrl-CS"/>
              </w:rPr>
              <w:lastRenderedPageBreak/>
              <w:t>болесника за вр</w:t>
            </w:r>
            <w:r w:rsidR="00DC46BA">
              <w:rPr>
                <w:sz w:val="22"/>
                <w:szCs w:val="22"/>
                <w:lang w:val="sr-Cyrl-CS"/>
              </w:rPr>
              <w:t>иј</w:t>
            </w:r>
            <w:r>
              <w:rPr>
                <w:sz w:val="22"/>
                <w:szCs w:val="22"/>
                <w:lang w:val="sr-Cyrl-CS"/>
              </w:rPr>
              <w:t>еме ивођења бронхоскопије.</w:t>
            </w:r>
          </w:p>
          <w:p w:rsidR="00592528" w:rsidRDefault="00592528" w:rsidP="001622FD">
            <w:pPr>
              <w:pStyle w:val="Teloteksta"/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 Опише поступак збрињавања ис</w:t>
            </w:r>
            <w:r w:rsidR="00DC46BA">
              <w:rPr>
                <w:sz w:val="22"/>
                <w:szCs w:val="22"/>
                <w:lang w:val="sr-Cyrl-CS"/>
              </w:rPr>
              <w:t>ј</w:t>
            </w:r>
            <w:r>
              <w:rPr>
                <w:sz w:val="22"/>
                <w:szCs w:val="22"/>
                <w:lang w:val="sr-Cyrl-CS"/>
              </w:rPr>
              <w:t>ечк</w:t>
            </w:r>
            <w:r w:rsidR="00DC46BA">
              <w:rPr>
                <w:sz w:val="22"/>
                <w:szCs w:val="22"/>
                <w:lang w:val="sr-Cyrl-CS"/>
              </w:rPr>
              <w:t>а и слања на патохистолошку анализу.</w:t>
            </w:r>
          </w:p>
          <w:p w:rsidR="00DC46BA" w:rsidRDefault="00DC46BA" w:rsidP="001622FD">
            <w:pPr>
              <w:pStyle w:val="Teloteksta"/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 Објасни поступак збрињавања пацијента након бронхоскопије.</w:t>
            </w:r>
          </w:p>
          <w:p w:rsidR="00DC46BA" w:rsidRPr="00FB6730" w:rsidRDefault="00DC46BA" w:rsidP="001622FD">
            <w:pPr>
              <w:pStyle w:val="Teloteksta"/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 Опише третман бронхоскопа након употребе.</w:t>
            </w:r>
          </w:p>
        </w:tc>
        <w:tc>
          <w:tcPr>
            <w:tcW w:w="733" w:type="pct"/>
            <w:gridSpan w:val="3"/>
            <w:tcBorders>
              <w:right w:val="single" w:sz="4" w:space="0" w:color="auto"/>
            </w:tcBorders>
          </w:tcPr>
          <w:p w:rsidR="00592528" w:rsidRDefault="00592528" w:rsidP="005925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 П</w:t>
            </w:r>
            <w:r w:rsidR="001622FD" w:rsidRPr="00592528">
              <w:rPr>
                <w:sz w:val="22"/>
                <w:szCs w:val="22"/>
                <w:lang w:val="hr-HR"/>
              </w:rPr>
              <w:t>сихички и физички припреми болесника</w:t>
            </w:r>
            <w:r>
              <w:rPr>
                <w:sz w:val="22"/>
                <w:szCs w:val="22"/>
              </w:rPr>
              <w:t>.</w:t>
            </w:r>
          </w:p>
          <w:p w:rsidR="001622FD" w:rsidRPr="00592528" w:rsidRDefault="00592528" w:rsidP="005925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</w:t>
            </w:r>
            <w:r w:rsidR="001622FD" w:rsidRPr="00592528">
              <w:rPr>
                <w:sz w:val="22"/>
                <w:szCs w:val="22"/>
                <w:lang w:val="hr-HR"/>
              </w:rPr>
              <w:t>ри</w:t>
            </w:r>
            <w:r>
              <w:rPr>
                <w:sz w:val="22"/>
                <w:szCs w:val="22"/>
                <w:lang w:val="hr-HR"/>
              </w:rPr>
              <w:t>преми материал за бронхоскопију</w:t>
            </w:r>
            <w:r>
              <w:rPr>
                <w:sz w:val="22"/>
                <w:szCs w:val="22"/>
              </w:rPr>
              <w:t>.</w:t>
            </w:r>
          </w:p>
          <w:p w:rsidR="001622FD" w:rsidRPr="00592528" w:rsidRDefault="00592528" w:rsidP="00592528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</w:rPr>
              <w:t>- А</w:t>
            </w:r>
            <w:r w:rsidR="001622FD" w:rsidRPr="00592528">
              <w:rPr>
                <w:sz w:val="22"/>
                <w:szCs w:val="22"/>
                <w:lang w:val="hr-HR"/>
              </w:rPr>
              <w:t>ктивно учествује у асистирању љекару,</w:t>
            </w:r>
          </w:p>
          <w:p w:rsidR="00592528" w:rsidRDefault="00592528" w:rsidP="005925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</w:t>
            </w:r>
            <w:r w:rsidR="001622FD" w:rsidRPr="00592528">
              <w:rPr>
                <w:sz w:val="22"/>
                <w:szCs w:val="22"/>
                <w:lang w:val="hr-HR"/>
              </w:rPr>
              <w:t>атериал (исјечак) пошаље у фиксативу за хистопатолошки преглед</w:t>
            </w:r>
            <w:r>
              <w:rPr>
                <w:sz w:val="22"/>
                <w:szCs w:val="22"/>
              </w:rPr>
              <w:t>.</w:t>
            </w:r>
          </w:p>
          <w:p w:rsidR="001622FD" w:rsidRPr="00592528" w:rsidRDefault="00592528" w:rsidP="005925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Њ</w:t>
            </w:r>
            <w:r w:rsidR="001622FD" w:rsidRPr="00592528">
              <w:rPr>
                <w:sz w:val="22"/>
                <w:szCs w:val="22"/>
                <w:lang w:val="hr-HR"/>
              </w:rPr>
              <w:t xml:space="preserve">егује болесника </w:t>
            </w:r>
            <w:r w:rsidR="001622FD" w:rsidRPr="00592528">
              <w:rPr>
                <w:sz w:val="22"/>
                <w:szCs w:val="22"/>
                <w:lang w:val="hr-HR"/>
              </w:rPr>
              <w:lastRenderedPageBreak/>
              <w:t>послије бронхоскопије,</w:t>
            </w:r>
          </w:p>
          <w:p w:rsidR="00286589" w:rsidRPr="00592528" w:rsidRDefault="00592528" w:rsidP="00592528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</w:rPr>
              <w:t>- И</w:t>
            </w:r>
            <w:r w:rsidR="001622FD" w:rsidRPr="00592528">
              <w:rPr>
                <w:sz w:val="22"/>
                <w:szCs w:val="22"/>
                <w:lang w:val="hr-HR"/>
              </w:rPr>
              <w:t>зврши чишћење и хемијску дезинфекцију ендопскопа.</w:t>
            </w:r>
          </w:p>
        </w:tc>
        <w:tc>
          <w:tcPr>
            <w:tcW w:w="1033" w:type="pct"/>
            <w:vMerge/>
            <w:tcBorders>
              <w:right w:val="single" w:sz="4" w:space="0" w:color="auto"/>
            </w:tcBorders>
          </w:tcPr>
          <w:p w:rsidR="00286589" w:rsidRDefault="00286589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82" w:type="pct"/>
            <w:gridSpan w:val="3"/>
            <w:tcBorders>
              <w:left w:val="single" w:sz="4" w:space="0" w:color="auto"/>
            </w:tcBorders>
          </w:tcPr>
          <w:p w:rsidR="00AE4421" w:rsidRDefault="00AE4421" w:rsidP="00AE4421">
            <w:pPr>
              <w:ind w:left="458" w:hanging="458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Наставник користи: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стручну литературу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интернет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медицинску документацију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шеме и цртеже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проспекте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49639C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видео записе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286589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 w:rsidRPr="0049639C">
              <w:rPr>
                <w:sz w:val="22"/>
                <w:szCs w:val="22"/>
                <w:lang w:val="sr-Cyrl-BA"/>
              </w:rPr>
              <w:t>фронтални приступ у раду</w:t>
            </w:r>
            <w:r w:rsidR="00081080">
              <w:rPr>
                <w:sz w:val="22"/>
                <w:szCs w:val="22"/>
                <w:lang w:val="sr-Cyrl-BA"/>
              </w:rPr>
              <w:t>,комбинован са интерактивним радом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F57FF9" w:rsidRPr="00F57FF9" w:rsidRDefault="00F57FF9" w:rsidP="00F57FF9">
            <w:pPr>
              <w:pStyle w:val="Pasussalistom"/>
              <w:numPr>
                <w:ilvl w:val="0"/>
                <w:numId w:val="12"/>
              </w:numPr>
              <w:rPr>
                <w:sz w:val="22"/>
              </w:rPr>
            </w:pPr>
            <w:r>
              <w:rPr>
                <w:sz w:val="22"/>
              </w:rPr>
              <w:t>ористити матеијал за бронхоскопију.</w:t>
            </w:r>
          </w:p>
          <w:p w:rsidR="00592528" w:rsidRPr="00F57FF9" w:rsidRDefault="00592528" w:rsidP="00F57FF9">
            <w:pPr>
              <w:pStyle w:val="Pasussalistom"/>
              <w:rPr>
                <w:sz w:val="22"/>
                <w:szCs w:val="22"/>
                <w:lang w:val="hr-HR"/>
              </w:rPr>
            </w:pPr>
          </w:p>
        </w:tc>
      </w:tr>
      <w:tr w:rsidR="006A78DF" w:rsidRPr="002256E7" w:rsidTr="00201BF5">
        <w:tblPrEx>
          <w:tblBorders>
            <w:insideH w:val="single" w:sz="4" w:space="0" w:color="auto"/>
          </w:tblBorders>
        </w:tblPrEx>
        <w:trPr>
          <w:trHeight w:val="675"/>
          <w:jc w:val="center"/>
        </w:trPr>
        <w:tc>
          <w:tcPr>
            <w:tcW w:w="900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286589" w:rsidRPr="00DC46BA" w:rsidRDefault="00DC46BA" w:rsidP="00DC46BA">
            <w:pPr>
              <w:pStyle w:val="Teloteksta"/>
              <w:spacing w:after="0"/>
              <w:rPr>
                <w:b/>
                <w:sz w:val="22"/>
                <w:szCs w:val="22"/>
                <w:lang w:val="sr-Cyrl-BA"/>
              </w:rPr>
            </w:pPr>
            <w:r w:rsidRPr="00DC46BA">
              <w:rPr>
                <w:b/>
                <w:sz w:val="22"/>
                <w:szCs w:val="22"/>
                <w:lang w:val="sr-Cyrl-BA"/>
              </w:rPr>
              <w:lastRenderedPageBreak/>
              <w:t>4. Преглед спутума</w:t>
            </w:r>
          </w:p>
        </w:tc>
        <w:tc>
          <w:tcPr>
            <w:tcW w:w="752" w:type="pct"/>
            <w:gridSpan w:val="2"/>
            <w:tcBorders>
              <w:right w:val="single" w:sz="4" w:space="0" w:color="auto"/>
            </w:tcBorders>
          </w:tcPr>
          <w:p w:rsidR="00286589" w:rsidRDefault="00E22B30" w:rsidP="00E22B30">
            <w:pPr>
              <w:pStyle w:val="Teloteksta"/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 Објасни припрему болесника за узимање спутума.</w:t>
            </w:r>
          </w:p>
          <w:p w:rsidR="00E22B30" w:rsidRDefault="00E22B30" w:rsidP="00E22B30">
            <w:pPr>
              <w:pStyle w:val="Teloteksta"/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 Наведе материјал и опише поступак узимања спутума за различите лабораторијске анализе.</w:t>
            </w:r>
          </w:p>
          <w:p w:rsidR="00E22B30" w:rsidRPr="00FB6730" w:rsidRDefault="00E22B30" w:rsidP="00E22B30">
            <w:pPr>
              <w:pStyle w:val="Teloteksta"/>
              <w:spacing w:after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733" w:type="pct"/>
            <w:gridSpan w:val="3"/>
            <w:tcBorders>
              <w:right w:val="single" w:sz="4" w:space="0" w:color="auto"/>
            </w:tcBorders>
          </w:tcPr>
          <w:p w:rsidR="00DC46BA" w:rsidRPr="00DC46BA" w:rsidRDefault="00DC46BA" w:rsidP="00DC46BA">
            <w:pPr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>
              <w:rPr>
                <w:sz w:val="22"/>
                <w:szCs w:val="22"/>
              </w:rPr>
              <w:t>П</w:t>
            </w:r>
            <w:r w:rsidRPr="00DC46BA">
              <w:rPr>
                <w:sz w:val="22"/>
                <w:szCs w:val="22"/>
                <w:lang w:val="hr-HR"/>
              </w:rPr>
              <w:t>рипреми болесника,</w:t>
            </w:r>
          </w:p>
          <w:p w:rsidR="00286589" w:rsidRDefault="00DC46BA" w:rsidP="00DC46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E22B30">
              <w:rPr>
                <w:sz w:val="22"/>
                <w:szCs w:val="22"/>
              </w:rPr>
              <w:t>П</w:t>
            </w:r>
            <w:r w:rsidRPr="00DC46BA">
              <w:rPr>
                <w:sz w:val="22"/>
                <w:szCs w:val="22"/>
                <w:lang w:val="hr-HR"/>
              </w:rPr>
              <w:t>рипреми материјал за макроскопски, микроскопски, бактериолошки и цитолошки преглед спутума</w:t>
            </w:r>
            <w:r w:rsidR="00E22B30">
              <w:rPr>
                <w:sz w:val="22"/>
                <w:szCs w:val="22"/>
              </w:rPr>
              <w:t>.</w:t>
            </w:r>
          </w:p>
          <w:p w:rsidR="00E22B30" w:rsidRPr="00E22B30" w:rsidRDefault="00E22B30" w:rsidP="00DC46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Користи материјал, узима и шаље узорак спутума на бактериолошку и цитолошку анализу.</w:t>
            </w:r>
          </w:p>
        </w:tc>
        <w:tc>
          <w:tcPr>
            <w:tcW w:w="1033" w:type="pct"/>
            <w:vMerge/>
            <w:tcBorders>
              <w:right w:val="single" w:sz="4" w:space="0" w:color="auto"/>
            </w:tcBorders>
          </w:tcPr>
          <w:p w:rsidR="00286589" w:rsidRDefault="00286589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82" w:type="pct"/>
            <w:gridSpan w:val="3"/>
            <w:tcBorders>
              <w:left w:val="single" w:sz="4" w:space="0" w:color="auto"/>
            </w:tcBorders>
          </w:tcPr>
          <w:p w:rsidR="00AE4421" w:rsidRDefault="00AE4421" w:rsidP="00AE4421">
            <w:pPr>
              <w:ind w:left="458" w:hanging="458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Наставник користи: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стручну литературу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интернет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медицинску документацију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анатомски атлас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шеме и цртеже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проспекте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081080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видео записе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286589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 w:rsidRPr="00081080">
              <w:rPr>
                <w:sz w:val="22"/>
                <w:szCs w:val="22"/>
                <w:lang w:val="sr-Cyrl-BA"/>
              </w:rPr>
              <w:t>фронтални приступ у раду, групни рад и рад у пару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  <w:r w:rsidRPr="00081080">
              <w:rPr>
                <w:sz w:val="22"/>
                <w:szCs w:val="22"/>
                <w:lang w:val="sr-Cyrl-BA"/>
              </w:rPr>
              <w:t xml:space="preserve"> </w:t>
            </w:r>
          </w:p>
          <w:p w:rsidR="00E22B30" w:rsidRPr="00F57FF9" w:rsidRDefault="00F57FF9" w:rsidP="00F57FF9">
            <w:pPr>
              <w:pStyle w:val="Pasussalistom"/>
              <w:numPr>
                <w:ilvl w:val="0"/>
                <w:numId w:val="12"/>
              </w:numPr>
              <w:rPr>
                <w:sz w:val="22"/>
              </w:rPr>
            </w:pPr>
            <w:r>
              <w:rPr>
                <w:sz w:val="22"/>
              </w:rPr>
              <w:t xml:space="preserve">користити материјал за узимање </w:t>
            </w:r>
            <w:r w:rsidR="00227C8D">
              <w:rPr>
                <w:sz w:val="22"/>
              </w:rPr>
              <w:t>спутума.</w:t>
            </w:r>
          </w:p>
          <w:p w:rsidR="00E22B30" w:rsidRPr="00081080" w:rsidRDefault="00E22B30" w:rsidP="00F57FF9">
            <w:pPr>
              <w:pStyle w:val="Pasussalistom"/>
              <w:rPr>
                <w:sz w:val="22"/>
                <w:szCs w:val="22"/>
                <w:lang w:val="sr-Cyrl-BA"/>
              </w:rPr>
            </w:pPr>
          </w:p>
        </w:tc>
      </w:tr>
      <w:tr w:rsidR="006A78DF" w:rsidRPr="002256E7" w:rsidTr="00201BF5">
        <w:tblPrEx>
          <w:tblBorders>
            <w:insideH w:val="single" w:sz="4" w:space="0" w:color="auto"/>
          </w:tblBorders>
        </w:tblPrEx>
        <w:trPr>
          <w:trHeight w:val="576"/>
          <w:jc w:val="center"/>
        </w:trPr>
        <w:tc>
          <w:tcPr>
            <w:tcW w:w="900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286589" w:rsidRPr="00B15435" w:rsidRDefault="00E22B30" w:rsidP="00E22B30">
            <w:pPr>
              <w:pStyle w:val="Teloteksta"/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5.</w:t>
            </w:r>
            <w:r w:rsidRPr="00C75078">
              <w:rPr>
                <w:b/>
                <w:sz w:val="22"/>
                <w:szCs w:val="22"/>
                <w:lang w:val="sr-Cyrl-BA"/>
              </w:rPr>
              <w:t xml:space="preserve"> Плеурална пункција</w:t>
            </w:r>
          </w:p>
        </w:tc>
        <w:tc>
          <w:tcPr>
            <w:tcW w:w="752" w:type="pct"/>
            <w:gridSpan w:val="2"/>
            <w:tcBorders>
              <w:right w:val="single" w:sz="4" w:space="0" w:color="auto"/>
            </w:tcBorders>
          </w:tcPr>
          <w:p w:rsidR="00B15435" w:rsidRDefault="00814EF3" w:rsidP="00814E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Дефинише плеуралну пункцију.</w:t>
            </w:r>
          </w:p>
          <w:p w:rsidR="00814EF3" w:rsidRDefault="00814EF3" w:rsidP="00814E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Објасни психичку и физичку припрему пацијента.</w:t>
            </w:r>
          </w:p>
          <w:p w:rsidR="00814EF3" w:rsidRDefault="00814EF3" w:rsidP="00814E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Наведе потребан материјал за извођење плеуралне пункције.</w:t>
            </w:r>
          </w:p>
          <w:p w:rsidR="00814EF3" w:rsidRDefault="00814EF3" w:rsidP="00814E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 Објасни положај пацијента за време плеуралне пункције.</w:t>
            </w:r>
          </w:p>
          <w:p w:rsidR="00814EF3" w:rsidRDefault="00814EF3" w:rsidP="00814E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Опише поступак извођења плеуралне пункције и начин асистирању љекару.</w:t>
            </w:r>
          </w:p>
          <w:p w:rsidR="00814EF3" w:rsidRDefault="00814EF3" w:rsidP="00814E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Опише поступак збрињавања пунктата и слања на лабораторијску анализу.</w:t>
            </w:r>
          </w:p>
          <w:p w:rsidR="004F0328" w:rsidRDefault="00B1647C" w:rsidP="00814E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Наведе потребан материјал и опише поступак за Ривалтину пробу</w:t>
            </w:r>
            <w:r w:rsidR="004F0328">
              <w:rPr>
                <w:sz w:val="22"/>
                <w:szCs w:val="22"/>
              </w:rPr>
              <w:t>.</w:t>
            </w:r>
          </w:p>
          <w:p w:rsidR="00B1647C" w:rsidRDefault="00B1647C" w:rsidP="00814E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Објасни поступак збрињавања пацијента након плеуралне пункције.</w:t>
            </w:r>
          </w:p>
          <w:p w:rsidR="00814EF3" w:rsidRPr="00814EF3" w:rsidRDefault="00814EF3" w:rsidP="00814EF3">
            <w:pPr>
              <w:rPr>
                <w:sz w:val="22"/>
                <w:szCs w:val="22"/>
              </w:rPr>
            </w:pPr>
          </w:p>
        </w:tc>
        <w:tc>
          <w:tcPr>
            <w:tcW w:w="733" w:type="pct"/>
            <w:gridSpan w:val="3"/>
            <w:tcBorders>
              <w:right w:val="single" w:sz="4" w:space="0" w:color="auto"/>
            </w:tcBorders>
          </w:tcPr>
          <w:p w:rsidR="00814EF3" w:rsidRPr="00814EF3" w:rsidRDefault="00814EF3" w:rsidP="00814E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 П</w:t>
            </w:r>
            <w:r w:rsidRPr="00814EF3">
              <w:rPr>
                <w:sz w:val="22"/>
                <w:szCs w:val="22"/>
                <w:lang w:val="hr-HR"/>
              </w:rPr>
              <w:t>сихич</w:t>
            </w:r>
            <w:r>
              <w:rPr>
                <w:sz w:val="22"/>
                <w:szCs w:val="22"/>
                <w:lang w:val="hr-HR"/>
              </w:rPr>
              <w:t>ки и физички припреми болесника</w:t>
            </w:r>
            <w:r>
              <w:rPr>
                <w:sz w:val="22"/>
                <w:szCs w:val="22"/>
              </w:rPr>
              <w:t>.</w:t>
            </w:r>
          </w:p>
          <w:p w:rsidR="00814EF3" w:rsidRPr="00814EF3" w:rsidRDefault="00814EF3" w:rsidP="00814E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</w:t>
            </w:r>
            <w:r w:rsidRPr="00814EF3">
              <w:rPr>
                <w:sz w:val="22"/>
                <w:szCs w:val="22"/>
                <w:lang w:val="hr-HR"/>
              </w:rPr>
              <w:t>рипреми</w:t>
            </w:r>
            <w:r>
              <w:rPr>
                <w:sz w:val="22"/>
                <w:szCs w:val="22"/>
                <w:lang w:val="hr-HR"/>
              </w:rPr>
              <w:t xml:space="preserve"> материјал за плеуралну пункцију</w:t>
            </w:r>
            <w:r>
              <w:rPr>
                <w:sz w:val="22"/>
                <w:szCs w:val="22"/>
              </w:rPr>
              <w:t>.</w:t>
            </w:r>
          </w:p>
          <w:p w:rsidR="00814EF3" w:rsidRPr="00814EF3" w:rsidRDefault="00814EF3" w:rsidP="00814E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А</w:t>
            </w:r>
            <w:r w:rsidRPr="00814EF3">
              <w:rPr>
                <w:sz w:val="22"/>
                <w:szCs w:val="22"/>
                <w:lang w:val="hr-HR"/>
              </w:rPr>
              <w:t>ктивн</w:t>
            </w:r>
            <w:r>
              <w:rPr>
                <w:sz w:val="22"/>
                <w:szCs w:val="22"/>
                <w:lang w:val="hr-HR"/>
              </w:rPr>
              <w:t>о учествује у асистирању љекару</w:t>
            </w:r>
            <w:r>
              <w:rPr>
                <w:sz w:val="22"/>
                <w:szCs w:val="22"/>
              </w:rPr>
              <w:t>.</w:t>
            </w:r>
          </w:p>
          <w:p w:rsidR="00814EF3" w:rsidRPr="00814EF3" w:rsidRDefault="00814EF3" w:rsidP="00814E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 Д</w:t>
            </w:r>
            <w:r w:rsidRPr="00814EF3">
              <w:rPr>
                <w:sz w:val="22"/>
                <w:szCs w:val="22"/>
                <w:lang w:val="hr-HR"/>
              </w:rPr>
              <w:t>обијени пунктат пошаље на бактериолошки, засијавање на Левеншт</w:t>
            </w:r>
            <w:r>
              <w:rPr>
                <w:sz w:val="22"/>
                <w:szCs w:val="22"/>
                <w:lang w:val="hr-HR"/>
              </w:rPr>
              <w:t>ајн подлогу и цитолошки преглед</w:t>
            </w:r>
            <w:r>
              <w:rPr>
                <w:sz w:val="22"/>
                <w:szCs w:val="22"/>
              </w:rPr>
              <w:t>.</w:t>
            </w:r>
          </w:p>
          <w:p w:rsidR="00814EF3" w:rsidRPr="00814EF3" w:rsidRDefault="00814EF3" w:rsidP="00814E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</w:t>
            </w:r>
            <w:r>
              <w:rPr>
                <w:sz w:val="22"/>
                <w:szCs w:val="22"/>
                <w:lang w:val="hr-HR"/>
              </w:rPr>
              <w:t>ради Ривалтину пробу</w:t>
            </w:r>
            <w:r>
              <w:rPr>
                <w:sz w:val="22"/>
                <w:szCs w:val="22"/>
              </w:rPr>
              <w:t>.</w:t>
            </w:r>
          </w:p>
          <w:p w:rsidR="00B15435" w:rsidRPr="00814EF3" w:rsidRDefault="00814EF3" w:rsidP="00814EF3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</w:rPr>
              <w:t>- Њ</w:t>
            </w:r>
            <w:r w:rsidRPr="00814EF3">
              <w:rPr>
                <w:sz w:val="22"/>
                <w:szCs w:val="22"/>
                <w:lang w:val="hr-HR"/>
              </w:rPr>
              <w:t>егује болесника након пункције.</w:t>
            </w:r>
          </w:p>
        </w:tc>
        <w:tc>
          <w:tcPr>
            <w:tcW w:w="1033" w:type="pct"/>
            <w:vMerge/>
            <w:tcBorders>
              <w:right w:val="single" w:sz="4" w:space="0" w:color="auto"/>
            </w:tcBorders>
          </w:tcPr>
          <w:p w:rsidR="00286589" w:rsidRDefault="00286589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82" w:type="pct"/>
            <w:gridSpan w:val="3"/>
            <w:tcBorders>
              <w:left w:val="single" w:sz="4" w:space="0" w:color="auto"/>
            </w:tcBorders>
          </w:tcPr>
          <w:p w:rsidR="00AE4421" w:rsidRDefault="00AE4421" w:rsidP="00AE4421">
            <w:pPr>
              <w:ind w:left="458" w:hanging="458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Наставник користи: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стручну литературу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интернет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медицинску документацију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анатомски атлас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шеме и цртеж</w:t>
            </w:r>
            <w:r w:rsidR="00227C8D">
              <w:rPr>
                <w:sz w:val="22"/>
                <w:szCs w:val="22"/>
                <w:lang w:val="sr-Cyrl-BA"/>
              </w:rPr>
              <w:t>е,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проспекте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081080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видео записе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286589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 w:rsidRPr="00081080">
              <w:rPr>
                <w:sz w:val="22"/>
                <w:szCs w:val="22"/>
                <w:lang w:val="sr-Cyrl-BA"/>
              </w:rPr>
              <w:lastRenderedPageBreak/>
              <w:t>фронтални приступ у раду</w:t>
            </w:r>
            <w:r w:rsidR="00081080">
              <w:rPr>
                <w:sz w:val="22"/>
                <w:szCs w:val="22"/>
                <w:lang w:val="sr-Cyrl-BA"/>
              </w:rPr>
              <w:t>, комбинован са интерактивним радом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814EF3" w:rsidRPr="00F57FF9" w:rsidRDefault="00227C8D" w:rsidP="00F57FF9">
            <w:pPr>
              <w:pStyle w:val="Pasussalistom"/>
              <w:numPr>
                <w:ilvl w:val="0"/>
                <w:numId w:val="12"/>
              </w:numPr>
              <w:rPr>
                <w:sz w:val="22"/>
              </w:rPr>
            </w:pPr>
            <w:r>
              <w:rPr>
                <w:sz w:val="22"/>
              </w:rPr>
              <w:t>користити материјал за плеуралну пункцију.</w:t>
            </w:r>
          </w:p>
          <w:p w:rsidR="00814EF3" w:rsidRPr="00081080" w:rsidRDefault="00814EF3" w:rsidP="00F57FF9">
            <w:pPr>
              <w:pStyle w:val="Pasussalistom"/>
              <w:rPr>
                <w:sz w:val="22"/>
                <w:szCs w:val="22"/>
                <w:lang w:val="sr-Cyrl-BA"/>
              </w:rPr>
            </w:pPr>
          </w:p>
        </w:tc>
      </w:tr>
      <w:tr w:rsidR="006A78DF" w:rsidRPr="002256E7" w:rsidTr="00201BF5">
        <w:tblPrEx>
          <w:tblBorders>
            <w:insideH w:val="single" w:sz="4" w:space="0" w:color="auto"/>
          </w:tblBorders>
        </w:tblPrEx>
        <w:trPr>
          <w:trHeight w:val="3545"/>
          <w:jc w:val="center"/>
        </w:trPr>
        <w:tc>
          <w:tcPr>
            <w:tcW w:w="900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286589" w:rsidRPr="004F0328" w:rsidRDefault="004F0328" w:rsidP="004F0328">
            <w:pPr>
              <w:rPr>
                <w:b/>
                <w:sz w:val="22"/>
                <w:szCs w:val="22"/>
              </w:rPr>
            </w:pPr>
            <w:r w:rsidRPr="004F0328">
              <w:rPr>
                <w:b/>
                <w:sz w:val="22"/>
                <w:szCs w:val="22"/>
                <w:lang w:val="sr-Cyrl-BA"/>
              </w:rPr>
              <w:lastRenderedPageBreak/>
              <w:t>6. Узимање крви за хемокултуру.</w:t>
            </w:r>
          </w:p>
        </w:tc>
        <w:tc>
          <w:tcPr>
            <w:tcW w:w="752" w:type="pct"/>
            <w:gridSpan w:val="2"/>
            <w:tcBorders>
              <w:right w:val="single" w:sz="4" w:space="0" w:color="auto"/>
            </w:tcBorders>
          </w:tcPr>
          <w:p w:rsidR="004F0328" w:rsidRDefault="004F0328" w:rsidP="004F03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Објасни психичку и физичку припрему</w:t>
            </w:r>
            <w:r w:rsidR="0067275F">
              <w:rPr>
                <w:sz w:val="22"/>
                <w:szCs w:val="22"/>
              </w:rPr>
              <w:t xml:space="preserve"> болесника</w:t>
            </w:r>
            <w:r>
              <w:rPr>
                <w:sz w:val="22"/>
                <w:szCs w:val="22"/>
              </w:rPr>
              <w:t>.</w:t>
            </w:r>
          </w:p>
          <w:p w:rsidR="004F0328" w:rsidRDefault="004F0328" w:rsidP="004F03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Наведе потребан материјал за хемокултуру.</w:t>
            </w:r>
          </w:p>
          <w:p w:rsidR="00286589" w:rsidRDefault="004F0328" w:rsidP="004F03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Опише поступак узимања крви за хемокултуру.</w:t>
            </w:r>
          </w:p>
          <w:p w:rsidR="004F0328" w:rsidRPr="004F0328" w:rsidRDefault="004F0328" w:rsidP="004F03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67275F">
              <w:rPr>
                <w:sz w:val="22"/>
                <w:szCs w:val="22"/>
              </w:rPr>
              <w:t>Објасни поступак слања засејане крви у лабораторију.</w:t>
            </w:r>
          </w:p>
        </w:tc>
        <w:tc>
          <w:tcPr>
            <w:tcW w:w="733" w:type="pct"/>
            <w:gridSpan w:val="3"/>
            <w:tcBorders>
              <w:right w:val="single" w:sz="4" w:space="0" w:color="auto"/>
            </w:tcBorders>
          </w:tcPr>
          <w:p w:rsidR="004F0328" w:rsidRPr="004F0328" w:rsidRDefault="004F0328" w:rsidP="004F03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Пс</w:t>
            </w:r>
            <w:r w:rsidRPr="004F0328">
              <w:rPr>
                <w:sz w:val="22"/>
                <w:szCs w:val="22"/>
                <w:lang w:val="hr-HR"/>
              </w:rPr>
              <w:t>ихич</w:t>
            </w:r>
            <w:r>
              <w:rPr>
                <w:sz w:val="22"/>
                <w:szCs w:val="22"/>
                <w:lang w:val="hr-HR"/>
              </w:rPr>
              <w:t>ки и физички припреми болесника</w:t>
            </w:r>
            <w:r>
              <w:rPr>
                <w:sz w:val="22"/>
                <w:szCs w:val="22"/>
              </w:rPr>
              <w:t>.</w:t>
            </w:r>
          </w:p>
          <w:p w:rsidR="004F0328" w:rsidRPr="004F0328" w:rsidRDefault="004F0328" w:rsidP="004F03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П</w:t>
            </w:r>
            <w:r>
              <w:rPr>
                <w:sz w:val="22"/>
                <w:szCs w:val="22"/>
                <w:lang w:val="hr-HR"/>
              </w:rPr>
              <w:t>рипреми материјал за хемокутуру</w:t>
            </w:r>
            <w:r>
              <w:rPr>
                <w:sz w:val="22"/>
                <w:szCs w:val="22"/>
              </w:rPr>
              <w:t>.</w:t>
            </w:r>
          </w:p>
          <w:p w:rsidR="004F0328" w:rsidRPr="004F0328" w:rsidRDefault="004F0328" w:rsidP="004F03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А</w:t>
            </w:r>
            <w:r w:rsidRPr="004F0328">
              <w:rPr>
                <w:sz w:val="22"/>
                <w:szCs w:val="22"/>
                <w:lang w:val="hr-HR"/>
              </w:rPr>
              <w:t>ктивно учествује при узимању крви и</w:t>
            </w:r>
            <w:r>
              <w:rPr>
                <w:sz w:val="22"/>
                <w:szCs w:val="22"/>
                <w:lang w:val="hr-HR"/>
              </w:rPr>
              <w:t xml:space="preserve"> засијавању на хранљиве подлоге</w:t>
            </w:r>
            <w:r>
              <w:rPr>
                <w:sz w:val="22"/>
                <w:szCs w:val="22"/>
              </w:rPr>
              <w:t>.</w:t>
            </w:r>
          </w:p>
          <w:p w:rsidR="00286589" w:rsidRPr="004F0328" w:rsidRDefault="004F0328" w:rsidP="004F0328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</w:rPr>
              <w:t>- П</w:t>
            </w:r>
            <w:r w:rsidRPr="004F0328">
              <w:rPr>
                <w:sz w:val="22"/>
                <w:szCs w:val="22"/>
                <w:lang w:val="hr-HR"/>
              </w:rPr>
              <w:t>равилно пошаље засијану крв у лабораторију.</w:t>
            </w:r>
          </w:p>
        </w:tc>
        <w:tc>
          <w:tcPr>
            <w:tcW w:w="1033" w:type="pct"/>
            <w:vMerge/>
            <w:tcBorders>
              <w:right w:val="single" w:sz="4" w:space="0" w:color="auto"/>
            </w:tcBorders>
          </w:tcPr>
          <w:p w:rsidR="00286589" w:rsidRDefault="00286589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82" w:type="pct"/>
            <w:gridSpan w:val="3"/>
            <w:tcBorders>
              <w:left w:val="single" w:sz="4" w:space="0" w:color="auto"/>
            </w:tcBorders>
          </w:tcPr>
          <w:p w:rsidR="00AE4421" w:rsidRDefault="00AE4421" w:rsidP="00AE4421">
            <w:pPr>
              <w:ind w:left="458" w:hanging="458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Наставник користи: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стручну литературу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интернет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медицинску документацију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шеме и цртеже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проспекте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081080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видео записе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286589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 w:rsidRPr="00081080">
              <w:rPr>
                <w:sz w:val="22"/>
                <w:szCs w:val="22"/>
                <w:lang w:val="sr-Cyrl-BA"/>
              </w:rPr>
              <w:t>фронтални приступ у раду,</w:t>
            </w:r>
            <w:r w:rsidR="00081080">
              <w:rPr>
                <w:sz w:val="22"/>
                <w:szCs w:val="22"/>
                <w:lang w:val="sr-Cyrl-BA"/>
              </w:rPr>
              <w:t>комбинован са интерактивним радом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F57FF9" w:rsidRPr="00F57FF9" w:rsidRDefault="00F57FF9" w:rsidP="004F0328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користити материјал за хемокултуру.</w:t>
            </w:r>
          </w:p>
          <w:p w:rsidR="004F0328" w:rsidRPr="00F57FF9" w:rsidRDefault="004F0328" w:rsidP="00F57FF9">
            <w:pPr>
              <w:ind w:left="360"/>
              <w:rPr>
                <w:sz w:val="22"/>
                <w:szCs w:val="22"/>
                <w:lang w:val="sr-Cyrl-BA"/>
              </w:rPr>
            </w:pPr>
          </w:p>
        </w:tc>
      </w:tr>
      <w:tr w:rsidR="006A78DF" w:rsidRPr="002256E7" w:rsidTr="00201BF5">
        <w:tblPrEx>
          <w:tblBorders>
            <w:insideH w:val="single" w:sz="4" w:space="0" w:color="auto"/>
          </w:tblBorders>
        </w:tblPrEx>
        <w:trPr>
          <w:trHeight w:val="4526"/>
          <w:jc w:val="center"/>
        </w:trPr>
        <w:tc>
          <w:tcPr>
            <w:tcW w:w="900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286589" w:rsidRDefault="00286589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67275F" w:rsidRDefault="0067275F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67275F" w:rsidRDefault="0067275F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67275F" w:rsidRPr="0067275F" w:rsidRDefault="0067275F" w:rsidP="0067275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BA"/>
              </w:rPr>
              <w:t>7.</w:t>
            </w:r>
            <w:r w:rsidRPr="0067275F">
              <w:rPr>
                <w:b/>
                <w:sz w:val="22"/>
                <w:szCs w:val="22"/>
                <w:lang w:val="sr-Cyrl-BA"/>
              </w:rPr>
              <w:t>Електрокардиографско испитивање.</w:t>
            </w:r>
          </w:p>
          <w:p w:rsidR="0067275F" w:rsidRDefault="0067275F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</w:rPr>
            </w:pPr>
          </w:p>
          <w:p w:rsidR="0067275F" w:rsidRPr="00222EFA" w:rsidRDefault="0067275F" w:rsidP="00222EFA">
            <w:pPr>
              <w:rPr>
                <w:b/>
                <w:sz w:val="22"/>
                <w:szCs w:val="22"/>
                <w:lang w:val="sr-Cyrl-BA"/>
              </w:rPr>
            </w:pPr>
            <w:r w:rsidRPr="00222EFA">
              <w:rPr>
                <w:b/>
                <w:sz w:val="22"/>
                <w:szCs w:val="22"/>
              </w:rPr>
              <w:lastRenderedPageBreak/>
              <w:t>8.</w:t>
            </w:r>
            <w:r w:rsidRPr="00222EFA">
              <w:rPr>
                <w:b/>
                <w:sz w:val="22"/>
                <w:szCs w:val="22"/>
                <w:lang w:val="sr-Cyrl-BA"/>
              </w:rPr>
              <w:t>Ехокардиографија, Доплер ехокардиографија и  Доплер ехокардиографија са трансезофагеалном сондом.</w:t>
            </w:r>
          </w:p>
          <w:p w:rsidR="00222EFA" w:rsidRDefault="00222EFA" w:rsidP="0067275F">
            <w:pPr>
              <w:pStyle w:val="Pasussalistom"/>
              <w:ind w:left="403"/>
              <w:rPr>
                <w:b/>
                <w:sz w:val="22"/>
                <w:szCs w:val="22"/>
                <w:lang w:val="sr-Cyrl-BA"/>
              </w:rPr>
            </w:pPr>
          </w:p>
          <w:p w:rsidR="00222EFA" w:rsidRPr="000120C6" w:rsidRDefault="00222EFA" w:rsidP="000120C6">
            <w:pPr>
              <w:rPr>
                <w:b/>
                <w:sz w:val="22"/>
                <w:szCs w:val="22"/>
              </w:rPr>
            </w:pPr>
          </w:p>
        </w:tc>
        <w:tc>
          <w:tcPr>
            <w:tcW w:w="752" w:type="pct"/>
            <w:gridSpan w:val="2"/>
            <w:tcBorders>
              <w:right w:val="single" w:sz="4" w:space="0" w:color="auto"/>
            </w:tcBorders>
          </w:tcPr>
          <w:p w:rsidR="0067275F" w:rsidRDefault="0067275F" w:rsidP="006727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-Објасни психичку и физичку припрему болесника.</w:t>
            </w:r>
          </w:p>
          <w:p w:rsidR="00286589" w:rsidRDefault="00222EFA" w:rsidP="00222E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Објасни поступак снимања ЕКГ-а.</w:t>
            </w:r>
          </w:p>
          <w:p w:rsidR="00222EFA" w:rsidRPr="00222EFA" w:rsidRDefault="00222EFA" w:rsidP="00222EFA">
            <w:pPr>
              <w:rPr>
                <w:sz w:val="22"/>
                <w:szCs w:val="22"/>
              </w:rPr>
            </w:pPr>
          </w:p>
          <w:p w:rsidR="0067275F" w:rsidRDefault="0067275F" w:rsidP="0067275F">
            <w:pPr>
              <w:pStyle w:val="Pasussalistom"/>
              <w:ind w:left="297"/>
              <w:rPr>
                <w:sz w:val="22"/>
                <w:szCs w:val="22"/>
              </w:rPr>
            </w:pPr>
          </w:p>
          <w:p w:rsidR="0067275F" w:rsidRDefault="0067275F" w:rsidP="0067275F">
            <w:pPr>
              <w:pStyle w:val="Pasussalistom"/>
              <w:ind w:left="297"/>
              <w:rPr>
                <w:sz w:val="22"/>
                <w:szCs w:val="22"/>
              </w:rPr>
            </w:pPr>
          </w:p>
          <w:p w:rsidR="0067275F" w:rsidRDefault="0067275F" w:rsidP="0067275F">
            <w:pPr>
              <w:pStyle w:val="Pasussalistom"/>
              <w:ind w:left="297"/>
              <w:rPr>
                <w:sz w:val="22"/>
                <w:szCs w:val="22"/>
              </w:rPr>
            </w:pPr>
          </w:p>
          <w:p w:rsidR="0067275F" w:rsidRDefault="0067275F" w:rsidP="0067275F">
            <w:pPr>
              <w:pStyle w:val="Pasussalistom"/>
              <w:ind w:left="297"/>
              <w:rPr>
                <w:sz w:val="22"/>
                <w:szCs w:val="22"/>
              </w:rPr>
            </w:pPr>
          </w:p>
          <w:p w:rsidR="0067275F" w:rsidRDefault="0067275F" w:rsidP="0067275F">
            <w:pPr>
              <w:pStyle w:val="Pasussalistom"/>
              <w:ind w:left="297"/>
              <w:rPr>
                <w:sz w:val="22"/>
                <w:szCs w:val="22"/>
              </w:rPr>
            </w:pPr>
          </w:p>
          <w:p w:rsidR="0067275F" w:rsidRDefault="0067275F" w:rsidP="0067275F">
            <w:pPr>
              <w:pStyle w:val="Pasussalistom"/>
              <w:ind w:left="297"/>
              <w:rPr>
                <w:sz w:val="22"/>
                <w:szCs w:val="22"/>
              </w:rPr>
            </w:pPr>
          </w:p>
          <w:p w:rsidR="0067275F" w:rsidRDefault="0067275F" w:rsidP="0067275F">
            <w:pPr>
              <w:pStyle w:val="Pasussalistom"/>
              <w:ind w:left="297"/>
              <w:rPr>
                <w:sz w:val="22"/>
                <w:szCs w:val="22"/>
              </w:rPr>
            </w:pPr>
          </w:p>
          <w:p w:rsidR="0067275F" w:rsidRDefault="0067275F" w:rsidP="0067275F">
            <w:pPr>
              <w:pStyle w:val="Pasussalistom"/>
              <w:ind w:left="297"/>
              <w:rPr>
                <w:sz w:val="22"/>
                <w:szCs w:val="22"/>
              </w:rPr>
            </w:pPr>
          </w:p>
          <w:p w:rsidR="0067275F" w:rsidRDefault="0067275F" w:rsidP="0067275F">
            <w:pPr>
              <w:pStyle w:val="Pasussalistom"/>
              <w:ind w:left="297"/>
              <w:rPr>
                <w:sz w:val="22"/>
                <w:szCs w:val="22"/>
              </w:rPr>
            </w:pPr>
          </w:p>
          <w:p w:rsidR="0067275F" w:rsidRDefault="0067275F" w:rsidP="0067275F">
            <w:pPr>
              <w:pStyle w:val="Pasussalistom"/>
              <w:ind w:left="297"/>
              <w:rPr>
                <w:sz w:val="22"/>
                <w:szCs w:val="22"/>
              </w:rPr>
            </w:pPr>
          </w:p>
          <w:p w:rsidR="0067275F" w:rsidRDefault="0067275F" w:rsidP="0067275F">
            <w:pPr>
              <w:pStyle w:val="Pasussalistom"/>
              <w:ind w:left="297"/>
              <w:rPr>
                <w:sz w:val="22"/>
                <w:szCs w:val="22"/>
              </w:rPr>
            </w:pPr>
          </w:p>
          <w:p w:rsidR="0067275F" w:rsidRDefault="0067275F" w:rsidP="0067275F">
            <w:pPr>
              <w:pStyle w:val="Pasussalistom"/>
              <w:ind w:left="297"/>
              <w:rPr>
                <w:sz w:val="22"/>
                <w:szCs w:val="22"/>
              </w:rPr>
            </w:pPr>
          </w:p>
          <w:p w:rsidR="0067275F" w:rsidRDefault="0067275F" w:rsidP="0067275F">
            <w:pPr>
              <w:pStyle w:val="Pasussalistom"/>
              <w:ind w:left="297"/>
              <w:rPr>
                <w:sz w:val="22"/>
                <w:szCs w:val="22"/>
              </w:rPr>
            </w:pPr>
          </w:p>
          <w:p w:rsidR="0067275F" w:rsidRDefault="0067275F" w:rsidP="0067275F">
            <w:pPr>
              <w:pStyle w:val="Pasussalistom"/>
              <w:ind w:left="297"/>
              <w:rPr>
                <w:sz w:val="22"/>
                <w:szCs w:val="22"/>
              </w:rPr>
            </w:pPr>
          </w:p>
          <w:p w:rsidR="0067275F" w:rsidRDefault="0067275F" w:rsidP="0067275F">
            <w:pPr>
              <w:pStyle w:val="Pasussalistom"/>
              <w:ind w:left="297"/>
              <w:rPr>
                <w:sz w:val="22"/>
                <w:szCs w:val="22"/>
              </w:rPr>
            </w:pPr>
          </w:p>
          <w:p w:rsidR="0067275F" w:rsidRDefault="0067275F" w:rsidP="0067275F">
            <w:pPr>
              <w:pStyle w:val="Pasussalistom"/>
              <w:ind w:left="297"/>
              <w:rPr>
                <w:sz w:val="22"/>
                <w:szCs w:val="22"/>
              </w:rPr>
            </w:pPr>
          </w:p>
          <w:p w:rsidR="0067275F" w:rsidRDefault="0067275F" w:rsidP="0067275F">
            <w:pPr>
              <w:pStyle w:val="Pasussalistom"/>
              <w:ind w:left="297"/>
              <w:rPr>
                <w:sz w:val="22"/>
                <w:szCs w:val="22"/>
              </w:rPr>
            </w:pPr>
          </w:p>
          <w:p w:rsidR="0067275F" w:rsidRDefault="0067275F" w:rsidP="0067275F">
            <w:pPr>
              <w:pStyle w:val="Pasussalistom"/>
              <w:ind w:left="297"/>
              <w:rPr>
                <w:sz w:val="22"/>
                <w:szCs w:val="22"/>
              </w:rPr>
            </w:pPr>
          </w:p>
          <w:p w:rsidR="0067275F" w:rsidRDefault="0067275F" w:rsidP="0067275F">
            <w:pPr>
              <w:pStyle w:val="Pasussalistom"/>
              <w:ind w:left="297"/>
              <w:rPr>
                <w:sz w:val="22"/>
                <w:szCs w:val="22"/>
              </w:rPr>
            </w:pPr>
          </w:p>
          <w:p w:rsidR="0067275F" w:rsidRDefault="0067275F" w:rsidP="0067275F">
            <w:pPr>
              <w:pStyle w:val="Pasussalistom"/>
              <w:ind w:left="297"/>
              <w:rPr>
                <w:sz w:val="22"/>
                <w:szCs w:val="22"/>
              </w:rPr>
            </w:pPr>
          </w:p>
          <w:p w:rsidR="0067275F" w:rsidRDefault="0067275F" w:rsidP="0067275F">
            <w:pPr>
              <w:pStyle w:val="Pasussalistom"/>
              <w:ind w:left="297"/>
              <w:rPr>
                <w:sz w:val="22"/>
                <w:szCs w:val="22"/>
              </w:rPr>
            </w:pPr>
          </w:p>
          <w:p w:rsidR="0067275F" w:rsidRDefault="0067275F" w:rsidP="0067275F">
            <w:pPr>
              <w:pStyle w:val="Pasussalistom"/>
              <w:ind w:left="297"/>
              <w:rPr>
                <w:sz w:val="22"/>
                <w:szCs w:val="22"/>
              </w:rPr>
            </w:pPr>
          </w:p>
          <w:p w:rsidR="0067275F" w:rsidRDefault="0067275F" w:rsidP="0067275F">
            <w:pPr>
              <w:pStyle w:val="Pasussalistom"/>
              <w:ind w:left="297"/>
              <w:rPr>
                <w:sz w:val="22"/>
                <w:szCs w:val="22"/>
              </w:rPr>
            </w:pPr>
          </w:p>
          <w:p w:rsidR="00E73D66" w:rsidRDefault="00E73D66" w:rsidP="0067275F">
            <w:pPr>
              <w:pStyle w:val="Pasussalistom"/>
              <w:ind w:left="297"/>
              <w:rPr>
                <w:sz w:val="22"/>
                <w:szCs w:val="22"/>
              </w:rPr>
            </w:pPr>
          </w:p>
          <w:p w:rsidR="00E73D66" w:rsidRDefault="00E73D66" w:rsidP="0067275F">
            <w:pPr>
              <w:pStyle w:val="Pasussalistom"/>
              <w:ind w:left="297"/>
              <w:rPr>
                <w:sz w:val="22"/>
                <w:szCs w:val="22"/>
              </w:rPr>
            </w:pPr>
          </w:p>
          <w:p w:rsidR="00E73D66" w:rsidRDefault="00E73D66" w:rsidP="0067275F">
            <w:pPr>
              <w:pStyle w:val="Pasussalistom"/>
              <w:ind w:left="297"/>
              <w:rPr>
                <w:sz w:val="22"/>
                <w:szCs w:val="22"/>
              </w:rPr>
            </w:pPr>
          </w:p>
          <w:p w:rsidR="00E73D66" w:rsidRDefault="00E73D66" w:rsidP="0067275F">
            <w:pPr>
              <w:pStyle w:val="Pasussalistom"/>
              <w:ind w:left="297"/>
              <w:rPr>
                <w:sz w:val="22"/>
                <w:szCs w:val="22"/>
              </w:rPr>
            </w:pPr>
          </w:p>
          <w:p w:rsidR="00E73D66" w:rsidRDefault="00E73D66" w:rsidP="0067275F">
            <w:pPr>
              <w:pStyle w:val="Pasussalistom"/>
              <w:ind w:left="297"/>
              <w:rPr>
                <w:sz w:val="22"/>
                <w:szCs w:val="22"/>
              </w:rPr>
            </w:pPr>
          </w:p>
          <w:p w:rsidR="00E73D66" w:rsidRDefault="00E73D66" w:rsidP="0067275F">
            <w:pPr>
              <w:pStyle w:val="Pasussalistom"/>
              <w:ind w:left="297"/>
              <w:rPr>
                <w:sz w:val="22"/>
                <w:szCs w:val="22"/>
              </w:rPr>
            </w:pPr>
          </w:p>
          <w:p w:rsidR="00E73D66" w:rsidRDefault="00E73D66" w:rsidP="0067275F">
            <w:pPr>
              <w:pStyle w:val="Pasussalistom"/>
              <w:ind w:left="297"/>
              <w:rPr>
                <w:sz w:val="22"/>
                <w:szCs w:val="22"/>
              </w:rPr>
            </w:pPr>
          </w:p>
          <w:p w:rsidR="00E73D66" w:rsidRDefault="00E73D66" w:rsidP="0067275F">
            <w:pPr>
              <w:pStyle w:val="Pasussalistom"/>
              <w:ind w:left="297"/>
              <w:rPr>
                <w:sz w:val="22"/>
                <w:szCs w:val="22"/>
              </w:rPr>
            </w:pPr>
          </w:p>
          <w:p w:rsidR="00E73D66" w:rsidRDefault="00E73D66" w:rsidP="0067275F">
            <w:pPr>
              <w:pStyle w:val="Pasussalistom"/>
              <w:ind w:left="297"/>
              <w:rPr>
                <w:sz w:val="22"/>
                <w:szCs w:val="22"/>
              </w:rPr>
            </w:pPr>
          </w:p>
          <w:p w:rsidR="00E73D66" w:rsidRDefault="00E73D66" w:rsidP="00E73D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 Објасни психичку и физичку припрему болесника.</w:t>
            </w:r>
          </w:p>
          <w:p w:rsidR="00902D05" w:rsidRPr="00222EFA" w:rsidRDefault="00E73D66" w:rsidP="00902D05">
            <w:pPr>
              <w:rPr>
                <w:b/>
                <w:sz w:val="22"/>
                <w:szCs w:val="22"/>
                <w:lang w:val="sr-Cyrl-BA"/>
              </w:rPr>
            </w:pPr>
            <w:r w:rsidRPr="00E73D66">
              <w:rPr>
                <w:sz w:val="22"/>
                <w:szCs w:val="22"/>
              </w:rPr>
              <w:t>- Објасни поступак снимања</w:t>
            </w:r>
            <w:r>
              <w:rPr>
                <w:sz w:val="22"/>
                <w:szCs w:val="22"/>
              </w:rPr>
              <w:t xml:space="preserve"> ехокардиографијом, </w:t>
            </w:r>
            <w:r w:rsidR="00902D05">
              <w:rPr>
                <w:sz w:val="22"/>
                <w:szCs w:val="22"/>
              </w:rPr>
              <w:t xml:space="preserve">Доплер ехокардиографијом, и </w:t>
            </w:r>
            <w:r w:rsidR="00902D05">
              <w:rPr>
                <w:sz w:val="22"/>
                <w:szCs w:val="22"/>
                <w:lang w:val="sr-Cyrl-BA"/>
              </w:rPr>
              <w:t>Доплер ехокардиографијом</w:t>
            </w:r>
            <w:r w:rsidR="00902D05" w:rsidRPr="00902D05">
              <w:rPr>
                <w:sz w:val="22"/>
                <w:szCs w:val="22"/>
                <w:lang w:val="sr-Cyrl-BA"/>
              </w:rPr>
              <w:t xml:space="preserve"> са трансезофагеалном сондом.</w:t>
            </w:r>
          </w:p>
          <w:p w:rsidR="00E73D66" w:rsidRPr="00E73D66" w:rsidRDefault="00E73D66" w:rsidP="00E73D66">
            <w:pPr>
              <w:rPr>
                <w:sz w:val="22"/>
                <w:szCs w:val="22"/>
              </w:rPr>
            </w:pPr>
          </w:p>
        </w:tc>
        <w:tc>
          <w:tcPr>
            <w:tcW w:w="733" w:type="pct"/>
            <w:gridSpan w:val="3"/>
            <w:tcBorders>
              <w:right w:val="single" w:sz="4" w:space="0" w:color="auto"/>
            </w:tcBorders>
          </w:tcPr>
          <w:p w:rsidR="0067275F" w:rsidRPr="0067275F" w:rsidRDefault="0067275F" w:rsidP="006727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 П</w:t>
            </w:r>
            <w:r w:rsidRPr="0067275F">
              <w:rPr>
                <w:sz w:val="22"/>
                <w:szCs w:val="22"/>
                <w:lang w:val="hr-HR"/>
              </w:rPr>
              <w:t>сихич</w:t>
            </w:r>
            <w:r>
              <w:rPr>
                <w:sz w:val="22"/>
                <w:szCs w:val="22"/>
                <w:lang w:val="hr-HR"/>
              </w:rPr>
              <w:t>ки и физички припреми болесника</w:t>
            </w:r>
            <w:r>
              <w:rPr>
                <w:sz w:val="22"/>
                <w:szCs w:val="22"/>
              </w:rPr>
              <w:t>.</w:t>
            </w:r>
          </w:p>
          <w:p w:rsidR="0067275F" w:rsidRPr="0067275F" w:rsidRDefault="0067275F" w:rsidP="006727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А</w:t>
            </w:r>
            <w:r w:rsidRPr="0067275F">
              <w:rPr>
                <w:sz w:val="22"/>
                <w:szCs w:val="22"/>
                <w:lang w:val="hr-HR"/>
              </w:rPr>
              <w:t>кти</w:t>
            </w:r>
            <w:r>
              <w:rPr>
                <w:sz w:val="22"/>
                <w:szCs w:val="22"/>
                <w:lang w:val="hr-HR"/>
              </w:rPr>
              <w:t>вно учествује при снимању ЕКГ­а</w:t>
            </w:r>
            <w:r>
              <w:rPr>
                <w:sz w:val="22"/>
                <w:szCs w:val="22"/>
              </w:rPr>
              <w:t>.</w:t>
            </w:r>
          </w:p>
          <w:p w:rsidR="00222EFA" w:rsidRDefault="0067275F" w:rsidP="006727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</w:t>
            </w:r>
            <w:r>
              <w:rPr>
                <w:sz w:val="22"/>
                <w:szCs w:val="22"/>
                <w:lang w:val="hr-HR"/>
              </w:rPr>
              <w:t>биље</w:t>
            </w:r>
            <w:r>
              <w:rPr>
                <w:sz w:val="22"/>
                <w:szCs w:val="22"/>
              </w:rPr>
              <w:t>ж</w:t>
            </w:r>
            <w:r w:rsidRPr="0067275F">
              <w:rPr>
                <w:sz w:val="22"/>
                <w:szCs w:val="22"/>
                <w:lang w:val="hr-HR"/>
              </w:rPr>
              <w:t xml:space="preserve">и ЕКГ </w:t>
            </w:r>
            <w:r w:rsidR="00222EFA">
              <w:rPr>
                <w:sz w:val="22"/>
                <w:szCs w:val="22"/>
              </w:rPr>
              <w:t>снимка</w:t>
            </w:r>
          </w:p>
          <w:p w:rsidR="00222EFA" w:rsidRDefault="00222EFA" w:rsidP="0067275F">
            <w:pPr>
              <w:rPr>
                <w:sz w:val="22"/>
                <w:szCs w:val="22"/>
              </w:rPr>
            </w:pPr>
          </w:p>
          <w:p w:rsidR="00222EFA" w:rsidRDefault="00222EFA" w:rsidP="0067275F">
            <w:pPr>
              <w:rPr>
                <w:sz w:val="22"/>
                <w:szCs w:val="22"/>
              </w:rPr>
            </w:pPr>
          </w:p>
          <w:p w:rsidR="00222EFA" w:rsidRDefault="00222EFA" w:rsidP="0067275F">
            <w:pPr>
              <w:rPr>
                <w:sz w:val="22"/>
                <w:szCs w:val="22"/>
              </w:rPr>
            </w:pPr>
          </w:p>
          <w:p w:rsidR="00222EFA" w:rsidRDefault="00222EFA" w:rsidP="0067275F">
            <w:pPr>
              <w:rPr>
                <w:sz w:val="22"/>
                <w:szCs w:val="22"/>
              </w:rPr>
            </w:pPr>
          </w:p>
          <w:p w:rsidR="00222EFA" w:rsidRDefault="00222EFA" w:rsidP="0067275F">
            <w:pPr>
              <w:rPr>
                <w:sz w:val="22"/>
                <w:szCs w:val="22"/>
              </w:rPr>
            </w:pPr>
          </w:p>
          <w:p w:rsidR="00222EFA" w:rsidRDefault="00222EFA" w:rsidP="0067275F">
            <w:pPr>
              <w:rPr>
                <w:sz w:val="22"/>
                <w:szCs w:val="22"/>
              </w:rPr>
            </w:pPr>
          </w:p>
          <w:p w:rsidR="00222EFA" w:rsidRDefault="00222EFA" w:rsidP="0067275F">
            <w:pPr>
              <w:rPr>
                <w:sz w:val="22"/>
                <w:szCs w:val="22"/>
              </w:rPr>
            </w:pPr>
          </w:p>
          <w:p w:rsidR="00222EFA" w:rsidRDefault="00222EFA" w:rsidP="0067275F">
            <w:pPr>
              <w:rPr>
                <w:sz w:val="22"/>
                <w:szCs w:val="22"/>
              </w:rPr>
            </w:pPr>
          </w:p>
          <w:p w:rsidR="00222EFA" w:rsidRDefault="00222EFA" w:rsidP="0067275F">
            <w:pPr>
              <w:rPr>
                <w:sz w:val="22"/>
                <w:szCs w:val="22"/>
              </w:rPr>
            </w:pPr>
          </w:p>
          <w:p w:rsidR="00222EFA" w:rsidRDefault="00222EFA" w:rsidP="0067275F">
            <w:pPr>
              <w:rPr>
                <w:sz w:val="22"/>
                <w:szCs w:val="22"/>
              </w:rPr>
            </w:pPr>
          </w:p>
          <w:p w:rsidR="00222EFA" w:rsidRDefault="00222EFA" w:rsidP="0067275F">
            <w:pPr>
              <w:rPr>
                <w:sz w:val="22"/>
                <w:szCs w:val="22"/>
              </w:rPr>
            </w:pPr>
          </w:p>
          <w:p w:rsidR="00222EFA" w:rsidRDefault="00222EFA" w:rsidP="0067275F">
            <w:pPr>
              <w:rPr>
                <w:sz w:val="22"/>
                <w:szCs w:val="22"/>
              </w:rPr>
            </w:pPr>
          </w:p>
          <w:p w:rsidR="00222EFA" w:rsidRDefault="00222EFA" w:rsidP="0067275F">
            <w:pPr>
              <w:rPr>
                <w:sz w:val="22"/>
                <w:szCs w:val="22"/>
              </w:rPr>
            </w:pPr>
          </w:p>
          <w:p w:rsidR="00222EFA" w:rsidRDefault="00222EFA" w:rsidP="0067275F">
            <w:pPr>
              <w:rPr>
                <w:sz w:val="22"/>
                <w:szCs w:val="22"/>
              </w:rPr>
            </w:pPr>
          </w:p>
          <w:p w:rsidR="00222EFA" w:rsidRDefault="00222EFA" w:rsidP="0067275F">
            <w:pPr>
              <w:rPr>
                <w:sz w:val="22"/>
                <w:szCs w:val="22"/>
              </w:rPr>
            </w:pPr>
          </w:p>
          <w:p w:rsidR="00222EFA" w:rsidRDefault="00222EFA" w:rsidP="0067275F">
            <w:pPr>
              <w:rPr>
                <w:sz w:val="22"/>
                <w:szCs w:val="22"/>
              </w:rPr>
            </w:pPr>
          </w:p>
          <w:p w:rsidR="00222EFA" w:rsidRDefault="00222EFA" w:rsidP="0067275F">
            <w:pPr>
              <w:rPr>
                <w:sz w:val="22"/>
                <w:szCs w:val="22"/>
              </w:rPr>
            </w:pPr>
          </w:p>
          <w:p w:rsidR="00222EFA" w:rsidRDefault="00222EFA" w:rsidP="0067275F">
            <w:pPr>
              <w:rPr>
                <w:sz w:val="22"/>
                <w:szCs w:val="22"/>
              </w:rPr>
            </w:pPr>
          </w:p>
          <w:p w:rsidR="00222EFA" w:rsidRDefault="00222EFA" w:rsidP="0067275F">
            <w:pPr>
              <w:rPr>
                <w:sz w:val="22"/>
                <w:szCs w:val="22"/>
              </w:rPr>
            </w:pPr>
          </w:p>
          <w:p w:rsidR="00222EFA" w:rsidRDefault="00222EFA" w:rsidP="0067275F">
            <w:pPr>
              <w:rPr>
                <w:sz w:val="22"/>
                <w:szCs w:val="22"/>
              </w:rPr>
            </w:pPr>
          </w:p>
          <w:p w:rsidR="00222EFA" w:rsidRDefault="00222EFA" w:rsidP="0067275F">
            <w:pPr>
              <w:rPr>
                <w:sz w:val="22"/>
                <w:szCs w:val="22"/>
              </w:rPr>
            </w:pPr>
          </w:p>
          <w:p w:rsidR="00222EFA" w:rsidRDefault="00222EFA" w:rsidP="0067275F">
            <w:pPr>
              <w:rPr>
                <w:sz w:val="22"/>
                <w:szCs w:val="22"/>
              </w:rPr>
            </w:pPr>
          </w:p>
          <w:p w:rsidR="00222EFA" w:rsidRDefault="00222EFA" w:rsidP="0067275F">
            <w:pPr>
              <w:rPr>
                <w:sz w:val="22"/>
                <w:szCs w:val="22"/>
              </w:rPr>
            </w:pPr>
          </w:p>
          <w:p w:rsidR="00222EFA" w:rsidRDefault="00222EFA" w:rsidP="0067275F">
            <w:pPr>
              <w:rPr>
                <w:sz w:val="22"/>
                <w:szCs w:val="22"/>
              </w:rPr>
            </w:pPr>
          </w:p>
          <w:p w:rsidR="00222EFA" w:rsidRDefault="00222EFA" w:rsidP="0067275F">
            <w:pPr>
              <w:rPr>
                <w:sz w:val="22"/>
                <w:szCs w:val="22"/>
              </w:rPr>
            </w:pPr>
          </w:p>
          <w:p w:rsidR="00222EFA" w:rsidRDefault="00222EFA" w:rsidP="0067275F">
            <w:pPr>
              <w:rPr>
                <w:sz w:val="22"/>
                <w:szCs w:val="22"/>
              </w:rPr>
            </w:pPr>
          </w:p>
          <w:p w:rsidR="00222EFA" w:rsidRDefault="00222EFA" w:rsidP="0067275F">
            <w:pPr>
              <w:rPr>
                <w:sz w:val="22"/>
                <w:szCs w:val="22"/>
              </w:rPr>
            </w:pPr>
          </w:p>
          <w:p w:rsidR="00222EFA" w:rsidRDefault="00222EFA" w:rsidP="0067275F">
            <w:pPr>
              <w:rPr>
                <w:sz w:val="22"/>
                <w:szCs w:val="22"/>
              </w:rPr>
            </w:pPr>
          </w:p>
          <w:p w:rsidR="00222EFA" w:rsidRDefault="00222EFA" w:rsidP="0067275F">
            <w:pPr>
              <w:rPr>
                <w:sz w:val="22"/>
                <w:szCs w:val="22"/>
              </w:rPr>
            </w:pPr>
          </w:p>
          <w:p w:rsidR="00222EFA" w:rsidRDefault="00222EFA" w:rsidP="0067275F">
            <w:pPr>
              <w:rPr>
                <w:sz w:val="22"/>
                <w:szCs w:val="22"/>
              </w:rPr>
            </w:pPr>
          </w:p>
          <w:p w:rsidR="00222EFA" w:rsidRDefault="00222EFA" w:rsidP="0067275F">
            <w:pPr>
              <w:rPr>
                <w:sz w:val="22"/>
                <w:szCs w:val="22"/>
              </w:rPr>
            </w:pPr>
          </w:p>
          <w:p w:rsidR="00E73D66" w:rsidRPr="00E73D66" w:rsidRDefault="00E73D66" w:rsidP="00E73D66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 xml:space="preserve">- </w:t>
            </w:r>
            <w:r>
              <w:rPr>
                <w:sz w:val="22"/>
              </w:rPr>
              <w:t>П</w:t>
            </w:r>
            <w:r w:rsidRPr="00E73D66">
              <w:rPr>
                <w:sz w:val="22"/>
              </w:rPr>
              <w:t>сихич</w:t>
            </w:r>
            <w:r>
              <w:rPr>
                <w:sz w:val="22"/>
              </w:rPr>
              <w:t>ки и физички припреми болесника.</w:t>
            </w:r>
          </w:p>
          <w:p w:rsidR="00286589" w:rsidRPr="00E73D66" w:rsidRDefault="00E73D66" w:rsidP="00E73D66">
            <w:pPr>
              <w:rPr>
                <w:sz w:val="22"/>
              </w:rPr>
            </w:pPr>
            <w:r>
              <w:rPr>
                <w:sz w:val="22"/>
              </w:rPr>
              <w:t>- А</w:t>
            </w:r>
            <w:r w:rsidRPr="00E73D66">
              <w:rPr>
                <w:sz w:val="22"/>
              </w:rPr>
              <w:t>ктивно учествује у асистирању љекару у току снимања.</w:t>
            </w:r>
          </w:p>
        </w:tc>
        <w:tc>
          <w:tcPr>
            <w:tcW w:w="1033" w:type="pct"/>
            <w:vMerge/>
            <w:tcBorders>
              <w:right w:val="single" w:sz="4" w:space="0" w:color="auto"/>
            </w:tcBorders>
          </w:tcPr>
          <w:p w:rsidR="00286589" w:rsidRDefault="00286589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82" w:type="pct"/>
            <w:gridSpan w:val="3"/>
            <w:tcBorders>
              <w:left w:val="single" w:sz="4" w:space="0" w:color="auto"/>
            </w:tcBorders>
          </w:tcPr>
          <w:p w:rsidR="00AE4421" w:rsidRDefault="00AE4421" w:rsidP="00AE4421">
            <w:pPr>
              <w:ind w:left="458" w:hanging="458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Наставник користи: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стручну литературу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интернет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медицинску документацију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шеме и цртеже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AE4421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проспекте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081080" w:rsidRDefault="00AE4421" w:rsidP="00AC07EC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видео записе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F57FF9" w:rsidRDefault="00AE4421" w:rsidP="00F57FF9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 w:rsidRPr="00081080">
              <w:rPr>
                <w:sz w:val="22"/>
                <w:szCs w:val="22"/>
                <w:lang w:val="sr-Cyrl-BA"/>
              </w:rPr>
              <w:t xml:space="preserve">фронтални приступ у раду, </w:t>
            </w:r>
            <w:r w:rsidR="00081080">
              <w:rPr>
                <w:sz w:val="22"/>
                <w:szCs w:val="22"/>
                <w:lang w:val="sr-Cyrl-BA"/>
              </w:rPr>
              <w:t>комбинован са интерактивним радом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F57FF9" w:rsidRPr="00F57FF9" w:rsidRDefault="00F57FF9" w:rsidP="00F57FF9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користити медицински апарат –ЕКГ.</w:t>
            </w:r>
          </w:p>
          <w:p w:rsidR="0067275F" w:rsidRDefault="0067275F" w:rsidP="0067275F">
            <w:pPr>
              <w:rPr>
                <w:b/>
                <w:sz w:val="22"/>
              </w:rPr>
            </w:pPr>
          </w:p>
          <w:p w:rsidR="0067275F" w:rsidRDefault="0067275F" w:rsidP="00222EFA">
            <w:pPr>
              <w:ind w:left="720"/>
              <w:rPr>
                <w:sz w:val="22"/>
                <w:szCs w:val="22"/>
                <w:lang w:val="sr-Cyrl-BA"/>
              </w:rPr>
            </w:pPr>
          </w:p>
          <w:p w:rsidR="00E73D66" w:rsidRDefault="00E73D66" w:rsidP="00222EFA">
            <w:pPr>
              <w:ind w:left="720"/>
              <w:rPr>
                <w:sz w:val="22"/>
                <w:szCs w:val="22"/>
                <w:lang w:val="sr-Cyrl-BA"/>
              </w:rPr>
            </w:pPr>
          </w:p>
          <w:p w:rsidR="00E73D66" w:rsidRDefault="00E73D66" w:rsidP="00222EFA">
            <w:pPr>
              <w:ind w:left="720"/>
              <w:rPr>
                <w:sz w:val="22"/>
                <w:szCs w:val="22"/>
                <w:lang w:val="sr-Cyrl-BA"/>
              </w:rPr>
            </w:pPr>
          </w:p>
          <w:p w:rsidR="00E73D66" w:rsidRDefault="00E73D66" w:rsidP="00222EFA">
            <w:pPr>
              <w:ind w:left="720"/>
              <w:rPr>
                <w:sz w:val="22"/>
                <w:szCs w:val="22"/>
                <w:lang w:val="sr-Cyrl-BA"/>
              </w:rPr>
            </w:pPr>
          </w:p>
          <w:p w:rsidR="00E73D66" w:rsidRDefault="00E73D66" w:rsidP="00222EFA">
            <w:pPr>
              <w:ind w:left="720"/>
              <w:rPr>
                <w:sz w:val="22"/>
                <w:szCs w:val="22"/>
                <w:lang w:val="sr-Cyrl-BA"/>
              </w:rPr>
            </w:pPr>
          </w:p>
          <w:p w:rsidR="00E73D66" w:rsidRDefault="00E73D66" w:rsidP="00222EFA">
            <w:pPr>
              <w:ind w:left="720"/>
              <w:rPr>
                <w:sz w:val="22"/>
                <w:szCs w:val="22"/>
                <w:lang w:val="sr-Cyrl-BA"/>
              </w:rPr>
            </w:pPr>
          </w:p>
          <w:p w:rsidR="00E73D66" w:rsidRDefault="00E73D66" w:rsidP="00222EFA">
            <w:pPr>
              <w:ind w:left="720"/>
              <w:rPr>
                <w:sz w:val="22"/>
                <w:szCs w:val="22"/>
                <w:lang w:val="sr-Cyrl-BA"/>
              </w:rPr>
            </w:pPr>
          </w:p>
          <w:p w:rsidR="00E73D66" w:rsidRDefault="00E73D66" w:rsidP="00222EFA">
            <w:pPr>
              <w:ind w:left="720"/>
              <w:rPr>
                <w:sz w:val="22"/>
                <w:szCs w:val="22"/>
                <w:lang w:val="sr-Cyrl-BA"/>
              </w:rPr>
            </w:pPr>
          </w:p>
          <w:p w:rsidR="00E73D66" w:rsidRDefault="00E73D66" w:rsidP="00222EFA">
            <w:pPr>
              <w:ind w:left="720"/>
              <w:rPr>
                <w:sz w:val="22"/>
                <w:szCs w:val="22"/>
                <w:lang w:val="sr-Cyrl-BA"/>
              </w:rPr>
            </w:pPr>
          </w:p>
          <w:p w:rsidR="00E73D66" w:rsidRDefault="00E73D66" w:rsidP="00222EFA">
            <w:pPr>
              <w:ind w:left="720"/>
              <w:rPr>
                <w:sz w:val="22"/>
                <w:szCs w:val="22"/>
                <w:lang w:val="sr-Cyrl-BA"/>
              </w:rPr>
            </w:pPr>
          </w:p>
          <w:p w:rsidR="00E73D66" w:rsidRDefault="00E73D66" w:rsidP="00222EFA">
            <w:pPr>
              <w:ind w:left="720"/>
              <w:rPr>
                <w:sz w:val="22"/>
                <w:szCs w:val="22"/>
                <w:lang w:val="sr-Cyrl-BA"/>
              </w:rPr>
            </w:pPr>
          </w:p>
          <w:p w:rsidR="00E73D66" w:rsidRDefault="00E73D66" w:rsidP="00222EFA">
            <w:pPr>
              <w:ind w:left="720"/>
              <w:rPr>
                <w:sz w:val="22"/>
                <w:szCs w:val="22"/>
                <w:lang w:val="sr-Cyrl-BA"/>
              </w:rPr>
            </w:pPr>
          </w:p>
          <w:p w:rsidR="00E73D66" w:rsidRDefault="00E73D66" w:rsidP="00222EFA">
            <w:pPr>
              <w:ind w:left="720"/>
              <w:rPr>
                <w:sz w:val="22"/>
                <w:szCs w:val="22"/>
                <w:lang w:val="sr-Cyrl-BA"/>
              </w:rPr>
            </w:pPr>
          </w:p>
          <w:p w:rsidR="00E73D66" w:rsidRDefault="00E73D66" w:rsidP="00222EFA">
            <w:pPr>
              <w:ind w:left="720"/>
              <w:rPr>
                <w:sz w:val="22"/>
                <w:szCs w:val="22"/>
                <w:lang w:val="sr-Cyrl-BA"/>
              </w:rPr>
            </w:pPr>
          </w:p>
          <w:p w:rsidR="00E73D66" w:rsidRDefault="00E73D66" w:rsidP="00222EFA">
            <w:pPr>
              <w:ind w:left="720"/>
              <w:rPr>
                <w:sz w:val="22"/>
                <w:szCs w:val="22"/>
                <w:lang w:val="sr-Cyrl-BA"/>
              </w:rPr>
            </w:pPr>
          </w:p>
          <w:p w:rsidR="00E73D66" w:rsidRDefault="00E73D66" w:rsidP="00222EFA">
            <w:pPr>
              <w:ind w:left="720"/>
              <w:rPr>
                <w:sz w:val="22"/>
                <w:szCs w:val="22"/>
                <w:lang w:val="sr-Cyrl-BA"/>
              </w:rPr>
            </w:pPr>
          </w:p>
          <w:p w:rsidR="00E73D66" w:rsidRDefault="00E73D66" w:rsidP="00222EFA">
            <w:pPr>
              <w:ind w:left="720"/>
              <w:rPr>
                <w:sz w:val="22"/>
                <w:szCs w:val="22"/>
                <w:lang w:val="sr-Cyrl-BA"/>
              </w:rPr>
            </w:pPr>
          </w:p>
          <w:p w:rsidR="00E73D66" w:rsidRDefault="00E73D66" w:rsidP="00222EFA">
            <w:pPr>
              <w:ind w:left="720"/>
              <w:rPr>
                <w:sz w:val="22"/>
                <w:szCs w:val="22"/>
                <w:lang w:val="sr-Cyrl-BA"/>
              </w:rPr>
            </w:pPr>
          </w:p>
          <w:p w:rsidR="00E73D66" w:rsidRDefault="00E73D66" w:rsidP="00222EFA">
            <w:pPr>
              <w:ind w:left="720"/>
              <w:rPr>
                <w:sz w:val="22"/>
                <w:szCs w:val="22"/>
                <w:lang w:val="sr-Cyrl-BA"/>
              </w:rPr>
            </w:pPr>
          </w:p>
          <w:p w:rsidR="00E73D66" w:rsidRDefault="00E73D66" w:rsidP="00222EFA">
            <w:pPr>
              <w:ind w:left="720"/>
              <w:rPr>
                <w:sz w:val="22"/>
                <w:szCs w:val="22"/>
                <w:lang w:val="sr-Cyrl-BA"/>
              </w:rPr>
            </w:pPr>
          </w:p>
          <w:p w:rsidR="00E73D66" w:rsidRDefault="00E73D66" w:rsidP="00222EFA">
            <w:pPr>
              <w:ind w:left="720"/>
              <w:rPr>
                <w:sz w:val="22"/>
                <w:szCs w:val="22"/>
                <w:lang w:val="sr-Cyrl-BA"/>
              </w:rPr>
            </w:pPr>
          </w:p>
          <w:p w:rsidR="00E73D66" w:rsidRDefault="00E73D66" w:rsidP="00222EFA">
            <w:pPr>
              <w:ind w:left="720"/>
              <w:rPr>
                <w:sz w:val="22"/>
                <w:szCs w:val="22"/>
                <w:lang w:val="sr-Cyrl-BA"/>
              </w:rPr>
            </w:pPr>
          </w:p>
          <w:p w:rsidR="00E73D66" w:rsidRDefault="00E73D66" w:rsidP="00222EFA">
            <w:pPr>
              <w:ind w:left="720"/>
              <w:rPr>
                <w:sz w:val="22"/>
                <w:szCs w:val="22"/>
                <w:lang w:val="sr-Cyrl-BA"/>
              </w:rPr>
            </w:pPr>
          </w:p>
          <w:p w:rsidR="00E73D66" w:rsidRDefault="00E73D66" w:rsidP="00222EFA">
            <w:pPr>
              <w:ind w:left="720"/>
              <w:rPr>
                <w:sz w:val="22"/>
                <w:szCs w:val="22"/>
                <w:lang w:val="sr-Cyrl-BA"/>
              </w:rPr>
            </w:pPr>
          </w:p>
          <w:p w:rsidR="00E73D66" w:rsidRDefault="00E73D66" w:rsidP="00222EFA">
            <w:pPr>
              <w:ind w:left="720"/>
              <w:rPr>
                <w:sz w:val="22"/>
                <w:szCs w:val="22"/>
                <w:lang w:val="sr-Cyrl-BA"/>
              </w:rPr>
            </w:pPr>
          </w:p>
          <w:p w:rsidR="00E73D66" w:rsidRDefault="00E73D66" w:rsidP="00222EFA">
            <w:pPr>
              <w:ind w:left="720"/>
              <w:rPr>
                <w:sz w:val="22"/>
                <w:szCs w:val="22"/>
                <w:lang w:val="sr-Cyrl-BA"/>
              </w:rPr>
            </w:pPr>
          </w:p>
          <w:p w:rsidR="00E73D66" w:rsidRDefault="00E73D66" w:rsidP="00E73D66">
            <w:pPr>
              <w:rPr>
                <w:sz w:val="22"/>
              </w:rPr>
            </w:pPr>
          </w:p>
          <w:p w:rsidR="00E73D66" w:rsidRDefault="00E73D66" w:rsidP="00E73D66">
            <w:pPr>
              <w:ind w:left="458" w:hanging="458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Наставник користи:</w:t>
            </w:r>
          </w:p>
          <w:p w:rsidR="00E73D66" w:rsidRDefault="00E73D66" w:rsidP="00E73D66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стручну литературу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E73D66" w:rsidRDefault="00E73D66" w:rsidP="00E73D66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интернет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E73D66" w:rsidRDefault="00E73D66" w:rsidP="00E73D66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медицинску документацију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E73D66" w:rsidRDefault="00E73D66" w:rsidP="00E73D66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шеме и цртеже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E73D66" w:rsidRDefault="00E73D66" w:rsidP="00E73D66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проспекте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E73D66" w:rsidRDefault="00E73D66" w:rsidP="00E73D66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видео записе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E73D66" w:rsidRDefault="00E73D66" w:rsidP="00E73D66">
            <w:pPr>
              <w:pStyle w:val="Pasussalistom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 w:rsidRPr="00081080">
              <w:rPr>
                <w:sz w:val="22"/>
                <w:szCs w:val="22"/>
                <w:lang w:val="sr-Cyrl-BA"/>
              </w:rPr>
              <w:t xml:space="preserve">фронтални приступ у раду, </w:t>
            </w:r>
            <w:r>
              <w:rPr>
                <w:sz w:val="22"/>
                <w:szCs w:val="22"/>
                <w:lang w:val="sr-Cyrl-BA"/>
              </w:rPr>
              <w:t>комбинован са интерактивним радом</w:t>
            </w:r>
            <w:r w:rsidR="00227C8D">
              <w:rPr>
                <w:sz w:val="22"/>
                <w:szCs w:val="22"/>
                <w:lang w:val="sr-Cyrl-BA"/>
              </w:rPr>
              <w:t>,</w:t>
            </w:r>
          </w:p>
          <w:p w:rsidR="00E73D66" w:rsidRPr="00F57FF9" w:rsidRDefault="00F57FF9" w:rsidP="00F57FF9">
            <w:pPr>
              <w:pStyle w:val="Pasussalistom"/>
              <w:numPr>
                <w:ilvl w:val="0"/>
                <w:numId w:val="12"/>
              </w:numPr>
              <w:rPr>
                <w:sz w:val="22"/>
              </w:rPr>
            </w:pPr>
            <w:r w:rsidRPr="00F57FF9">
              <w:rPr>
                <w:sz w:val="22"/>
              </w:rPr>
              <w:t>користити УЗ</w:t>
            </w:r>
            <w:r w:rsidR="00227C8D">
              <w:rPr>
                <w:sz w:val="22"/>
              </w:rPr>
              <w:t>.</w:t>
            </w:r>
          </w:p>
          <w:p w:rsidR="00E73D66" w:rsidRPr="00081080" w:rsidRDefault="00E73D66" w:rsidP="00222EFA">
            <w:pPr>
              <w:ind w:left="720"/>
              <w:rPr>
                <w:sz w:val="22"/>
                <w:szCs w:val="22"/>
                <w:lang w:val="sr-Cyrl-BA"/>
              </w:rPr>
            </w:pPr>
          </w:p>
        </w:tc>
      </w:tr>
      <w:tr w:rsidR="00185F25" w:rsidRPr="002256E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185F25" w:rsidRPr="002256E7" w:rsidRDefault="00185F25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lastRenderedPageBreak/>
              <w:t>Интеграција</w:t>
            </w:r>
          </w:p>
        </w:tc>
      </w:tr>
      <w:tr w:rsidR="00185F25" w:rsidRPr="002256E7" w:rsidTr="009C51E5">
        <w:tblPrEx>
          <w:tblBorders>
            <w:insideH w:val="single" w:sz="4" w:space="0" w:color="auto"/>
          </w:tblBorders>
        </w:tblPrEx>
        <w:trPr>
          <w:trHeight w:val="344"/>
          <w:jc w:val="center"/>
        </w:trPr>
        <w:tc>
          <w:tcPr>
            <w:tcW w:w="5000" w:type="pct"/>
            <w:gridSpan w:val="11"/>
          </w:tcPr>
          <w:p w:rsidR="00AA3CBF" w:rsidRPr="00AA3CBF" w:rsidRDefault="00AA3CBF" w:rsidP="00AA3CBF">
            <w:pPr>
              <w:pStyle w:val="Pasussalistom"/>
              <w:numPr>
                <w:ilvl w:val="0"/>
                <w:numId w:val="16"/>
              </w:numPr>
              <w:ind w:left="829" w:hanging="425"/>
              <w:rPr>
                <w:sz w:val="22"/>
                <w:szCs w:val="22"/>
                <w:lang w:val="sr-Cyrl-CS"/>
              </w:rPr>
            </w:pPr>
            <w:r w:rsidRPr="00AA3CBF">
              <w:rPr>
                <w:sz w:val="22"/>
                <w:szCs w:val="22"/>
                <w:lang w:val="sr-Cyrl-CS"/>
              </w:rPr>
              <w:t>Анатомија</w:t>
            </w:r>
            <w:r w:rsidR="009426B9" w:rsidRPr="00AA3CBF">
              <w:rPr>
                <w:sz w:val="22"/>
                <w:szCs w:val="22"/>
                <w:lang w:val="sr-Cyrl-CS"/>
              </w:rPr>
              <w:t xml:space="preserve">, </w:t>
            </w:r>
          </w:p>
          <w:p w:rsidR="00185F25" w:rsidRPr="00F57FF9" w:rsidRDefault="00F57FF9" w:rsidP="00F57FF9">
            <w:pPr>
              <w:pStyle w:val="Pasussalistom"/>
              <w:numPr>
                <w:ilvl w:val="0"/>
                <w:numId w:val="16"/>
              </w:numPr>
              <w:ind w:left="829" w:hanging="425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</w:rPr>
              <w:t>Фармакологија,</w:t>
            </w:r>
          </w:p>
          <w:p w:rsidR="00F57FF9" w:rsidRPr="00F57FF9" w:rsidRDefault="00F57FF9" w:rsidP="00F57FF9">
            <w:pPr>
              <w:pStyle w:val="Pasussalistom"/>
              <w:numPr>
                <w:ilvl w:val="0"/>
                <w:numId w:val="16"/>
              </w:numPr>
              <w:ind w:left="829" w:hanging="425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</w:rPr>
              <w:t>Здравствена њега.</w:t>
            </w:r>
          </w:p>
        </w:tc>
      </w:tr>
      <w:tr w:rsidR="00185F25" w:rsidRPr="002256E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185F25" w:rsidRPr="002256E7" w:rsidRDefault="00185F25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Извори</w:t>
            </w:r>
          </w:p>
        </w:tc>
      </w:tr>
      <w:tr w:rsidR="00185F25" w:rsidRPr="002256E7" w:rsidTr="00495726">
        <w:tblPrEx>
          <w:tblBorders>
            <w:insideH w:val="single" w:sz="4" w:space="0" w:color="auto"/>
          </w:tblBorders>
        </w:tblPrEx>
        <w:trPr>
          <w:trHeight w:val="875"/>
          <w:jc w:val="center"/>
        </w:trPr>
        <w:tc>
          <w:tcPr>
            <w:tcW w:w="5000" w:type="pct"/>
            <w:gridSpan w:val="11"/>
          </w:tcPr>
          <w:p w:rsidR="009426B9" w:rsidRDefault="009426B9" w:rsidP="00AC07EC">
            <w:pPr>
              <w:pStyle w:val="Pasussalistom"/>
              <w:numPr>
                <w:ilvl w:val="0"/>
                <w:numId w:val="13"/>
              </w:numPr>
              <w:jc w:val="both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Уџбеник одобрен од стране Министарства просвјете и културе Републике Српске</w:t>
            </w:r>
          </w:p>
          <w:p w:rsidR="009C51E5" w:rsidRDefault="009C51E5" w:rsidP="009C51E5">
            <w:pPr>
              <w:pStyle w:val="Pasussalistom"/>
              <w:numPr>
                <w:ilvl w:val="0"/>
                <w:numId w:val="13"/>
              </w:numPr>
              <w:jc w:val="both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Д</w:t>
            </w:r>
            <w:r w:rsidRPr="009C51E5">
              <w:rPr>
                <w:sz w:val="22"/>
                <w:szCs w:val="22"/>
                <w:lang w:val="sr-Cyrl-BA"/>
              </w:rPr>
              <w:t>руга стручна и теоријска литература;</w:t>
            </w:r>
          </w:p>
          <w:p w:rsidR="000D1EE2" w:rsidRPr="000D1EE2" w:rsidRDefault="000D1EE2" w:rsidP="00AC07EC">
            <w:pPr>
              <w:pStyle w:val="Pasussalistom"/>
              <w:numPr>
                <w:ilvl w:val="0"/>
                <w:numId w:val="13"/>
              </w:numPr>
              <w:jc w:val="both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Анатомски атлас</w:t>
            </w:r>
            <w:r w:rsidR="009C51E5">
              <w:rPr>
                <w:sz w:val="22"/>
                <w:szCs w:val="22"/>
                <w:lang w:val="sr-Cyrl-BA"/>
              </w:rPr>
              <w:t>;</w:t>
            </w:r>
          </w:p>
          <w:p w:rsidR="009426B9" w:rsidRDefault="009426B9" w:rsidP="00AC07EC">
            <w:pPr>
              <w:pStyle w:val="Pasussalistom"/>
              <w:numPr>
                <w:ilvl w:val="0"/>
                <w:numId w:val="13"/>
              </w:numPr>
              <w:jc w:val="both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Стручни часописи</w:t>
            </w:r>
            <w:r w:rsidR="009C51E5">
              <w:rPr>
                <w:sz w:val="22"/>
                <w:szCs w:val="22"/>
                <w:lang w:val="sr-Cyrl-BA"/>
              </w:rPr>
              <w:t>;</w:t>
            </w:r>
          </w:p>
          <w:p w:rsidR="009426B9" w:rsidRDefault="009426B9" w:rsidP="00AC07EC">
            <w:pPr>
              <w:pStyle w:val="Pasussalistom"/>
              <w:numPr>
                <w:ilvl w:val="0"/>
                <w:numId w:val="13"/>
              </w:numPr>
              <w:jc w:val="both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Интернет</w:t>
            </w:r>
            <w:r w:rsidR="009C51E5">
              <w:rPr>
                <w:sz w:val="22"/>
                <w:szCs w:val="22"/>
                <w:lang w:val="sr-Cyrl-BA"/>
              </w:rPr>
              <w:t>;</w:t>
            </w:r>
          </w:p>
          <w:p w:rsidR="000D1EE2" w:rsidRDefault="000D1EE2" w:rsidP="00AC07EC">
            <w:pPr>
              <w:pStyle w:val="Pasussalistom"/>
              <w:numPr>
                <w:ilvl w:val="0"/>
                <w:numId w:val="13"/>
              </w:numPr>
              <w:jc w:val="both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Видео записи</w:t>
            </w:r>
            <w:r w:rsidR="009C51E5">
              <w:rPr>
                <w:sz w:val="22"/>
                <w:szCs w:val="22"/>
                <w:lang w:val="sr-Cyrl-BA"/>
              </w:rPr>
              <w:t>;</w:t>
            </w:r>
          </w:p>
          <w:p w:rsidR="009426B9" w:rsidRDefault="009426B9" w:rsidP="00AC07EC">
            <w:pPr>
              <w:pStyle w:val="Pasussalistom"/>
              <w:numPr>
                <w:ilvl w:val="0"/>
                <w:numId w:val="13"/>
              </w:numPr>
              <w:jc w:val="both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Медицинска документација</w:t>
            </w:r>
            <w:r w:rsidR="009C51E5">
              <w:rPr>
                <w:sz w:val="22"/>
                <w:szCs w:val="22"/>
                <w:lang w:val="sr-Cyrl-BA"/>
              </w:rPr>
              <w:t>;</w:t>
            </w:r>
          </w:p>
          <w:p w:rsidR="009426B9" w:rsidRPr="00AC07EC" w:rsidRDefault="009426B9" w:rsidP="00AC07EC">
            <w:pPr>
              <w:pStyle w:val="Pasussalistom"/>
              <w:numPr>
                <w:ilvl w:val="0"/>
                <w:numId w:val="13"/>
              </w:numPr>
              <w:jc w:val="both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Проспекти</w:t>
            </w:r>
            <w:r w:rsidR="009C51E5">
              <w:rPr>
                <w:sz w:val="22"/>
                <w:szCs w:val="22"/>
                <w:lang w:val="sr-Cyrl-BA"/>
              </w:rPr>
              <w:t>;</w:t>
            </w:r>
          </w:p>
        </w:tc>
      </w:tr>
      <w:tr w:rsidR="00185F25" w:rsidRPr="002256E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185F25" w:rsidRPr="002256E7" w:rsidRDefault="00185F25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185F25" w:rsidRPr="002256E7" w:rsidTr="001D3B63">
        <w:tblPrEx>
          <w:tblBorders>
            <w:insideH w:val="single" w:sz="4" w:space="0" w:color="auto"/>
          </w:tblBorders>
        </w:tblPrEx>
        <w:trPr>
          <w:trHeight w:val="530"/>
          <w:jc w:val="center"/>
        </w:trPr>
        <w:tc>
          <w:tcPr>
            <w:tcW w:w="5000" w:type="pct"/>
            <w:gridSpan w:val="11"/>
          </w:tcPr>
          <w:p w:rsidR="009C51E5" w:rsidRDefault="009C51E5" w:rsidP="00495726">
            <w:pPr>
              <w:rPr>
                <w:sz w:val="22"/>
                <w:szCs w:val="22"/>
                <w:lang w:val="sr-Cyrl-CS"/>
              </w:rPr>
            </w:pPr>
            <w:r w:rsidRPr="009C51E5">
              <w:rPr>
                <w:sz w:val="22"/>
                <w:szCs w:val="22"/>
                <w:lang w:val="sr-Cyrl-CS"/>
              </w:rPr>
              <w:t>Оцјењивање се врши у  складу са Законом о средњем образовању и васпитању и Правилником о оцјењивању ученика у настави и полагању испита у средњој школи. О техникама и критеријима оцјењивања ученике треба упознати на почетку изучавања модула.</w:t>
            </w:r>
          </w:p>
          <w:p w:rsidR="0012512A" w:rsidRPr="001D3B63" w:rsidRDefault="0012512A" w:rsidP="001D3B63">
            <w:pPr>
              <w:rPr>
                <w:sz w:val="22"/>
                <w:szCs w:val="22"/>
              </w:rPr>
            </w:pPr>
          </w:p>
        </w:tc>
      </w:tr>
    </w:tbl>
    <w:p w:rsidR="00B87849" w:rsidRPr="002256E7" w:rsidRDefault="00B87849">
      <w:pPr>
        <w:rPr>
          <w:sz w:val="22"/>
          <w:szCs w:val="22"/>
          <w:lang w:val="sr-Cyrl-CS"/>
        </w:rPr>
      </w:pPr>
    </w:p>
    <w:p w:rsidR="00C74A62" w:rsidRPr="00495726" w:rsidRDefault="00C74A62">
      <w:pPr>
        <w:rPr>
          <w:sz w:val="22"/>
          <w:szCs w:val="22"/>
        </w:rPr>
      </w:pPr>
    </w:p>
    <w:sectPr w:rsidR="00C74A62" w:rsidRPr="00495726" w:rsidSect="000120C6">
      <w:pgSz w:w="16838" w:h="11906" w:orient="landscape" w:code="9"/>
      <w:pgMar w:top="851" w:right="1021" w:bottom="1276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00F1"/>
    <w:multiLevelType w:val="hybridMultilevel"/>
    <w:tmpl w:val="022E13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C37308"/>
    <w:multiLevelType w:val="hybridMultilevel"/>
    <w:tmpl w:val="5BC062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07F87"/>
    <w:multiLevelType w:val="hybridMultilevel"/>
    <w:tmpl w:val="C39CD8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562AB"/>
    <w:multiLevelType w:val="hybridMultilevel"/>
    <w:tmpl w:val="C39CD8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E611A"/>
    <w:multiLevelType w:val="hybridMultilevel"/>
    <w:tmpl w:val="15F26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037BA9"/>
    <w:multiLevelType w:val="hybridMultilevel"/>
    <w:tmpl w:val="B80ADF2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F932D3"/>
    <w:multiLevelType w:val="hybridMultilevel"/>
    <w:tmpl w:val="C2FA7F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D2A1903"/>
    <w:multiLevelType w:val="hybridMultilevel"/>
    <w:tmpl w:val="572C998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4C2C90"/>
    <w:multiLevelType w:val="hybridMultilevel"/>
    <w:tmpl w:val="C810B4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4504FCC"/>
    <w:multiLevelType w:val="hybridMultilevel"/>
    <w:tmpl w:val="268C530A"/>
    <w:lvl w:ilvl="0" w:tplc="B53A0E36">
      <w:start w:val="1"/>
      <w:numFmt w:val="bullet"/>
      <w:lvlText w:val="-"/>
      <w:lvlJc w:val="left"/>
      <w:pPr>
        <w:ind w:left="1440" w:hanging="360"/>
      </w:pPr>
      <w:rPr>
        <w:rFonts w:ascii="Yu Gothic" w:eastAsia="Yu Gothic" w:hAnsi="Yu Gothic" w:hint="eastAsia"/>
      </w:rPr>
    </w:lvl>
    <w:lvl w:ilvl="1" w:tplc="1C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FF34428"/>
    <w:multiLevelType w:val="hybridMultilevel"/>
    <w:tmpl w:val="E04C3E0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3E3900"/>
    <w:multiLevelType w:val="hybridMultilevel"/>
    <w:tmpl w:val="CF941BB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69661A2"/>
    <w:multiLevelType w:val="hybridMultilevel"/>
    <w:tmpl w:val="875C4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13725D"/>
    <w:multiLevelType w:val="hybridMultilevel"/>
    <w:tmpl w:val="59FEFD54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>
    <w:nsid w:val="41482EAC"/>
    <w:multiLevelType w:val="hybridMultilevel"/>
    <w:tmpl w:val="2B2C92D2"/>
    <w:lvl w:ilvl="0" w:tplc="04090001">
      <w:start w:val="1"/>
      <w:numFmt w:val="bullet"/>
      <w:lvlText w:val=""/>
      <w:lvlJc w:val="left"/>
      <w:pPr>
        <w:ind w:left="10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5">
    <w:nsid w:val="45CB4F1B"/>
    <w:multiLevelType w:val="hybridMultilevel"/>
    <w:tmpl w:val="0F766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7257BF"/>
    <w:multiLevelType w:val="hybridMultilevel"/>
    <w:tmpl w:val="C3F080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FDE493A"/>
    <w:multiLevelType w:val="hybridMultilevel"/>
    <w:tmpl w:val="157A3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34203A"/>
    <w:multiLevelType w:val="hybridMultilevel"/>
    <w:tmpl w:val="D6EC95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7F7AFC"/>
    <w:multiLevelType w:val="hybridMultilevel"/>
    <w:tmpl w:val="F8EE78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44C3CBC"/>
    <w:multiLevelType w:val="hybridMultilevel"/>
    <w:tmpl w:val="AA0E4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D81F92"/>
    <w:multiLevelType w:val="hybridMultilevel"/>
    <w:tmpl w:val="A4AC07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C41432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E233874"/>
    <w:multiLevelType w:val="hybridMultilevel"/>
    <w:tmpl w:val="BB08C328"/>
    <w:lvl w:ilvl="0" w:tplc="04090001">
      <w:start w:val="1"/>
      <w:numFmt w:val="bullet"/>
      <w:lvlText w:val=""/>
      <w:lvlJc w:val="left"/>
      <w:pPr>
        <w:ind w:left="10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23">
    <w:nsid w:val="5EDB5168"/>
    <w:multiLevelType w:val="hybridMultilevel"/>
    <w:tmpl w:val="72DE2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E50F64"/>
    <w:multiLevelType w:val="hybridMultilevel"/>
    <w:tmpl w:val="1E12E87A"/>
    <w:lvl w:ilvl="0" w:tplc="E9A4ED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1A94F74"/>
    <w:multiLevelType w:val="hybridMultilevel"/>
    <w:tmpl w:val="C8528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772247"/>
    <w:multiLevelType w:val="hybridMultilevel"/>
    <w:tmpl w:val="8EBC36BA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>
    <w:nsid w:val="65787479"/>
    <w:multiLevelType w:val="hybridMultilevel"/>
    <w:tmpl w:val="9EACD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99594C"/>
    <w:multiLevelType w:val="hybridMultilevel"/>
    <w:tmpl w:val="569403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5313164"/>
    <w:multiLevelType w:val="hybridMultilevel"/>
    <w:tmpl w:val="EA60F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"/>
  </w:num>
  <w:num w:numId="3">
    <w:abstractNumId w:val="18"/>
  </w:num>
  <w:num w:numId="4">
    <w:abstractNumId w:val="20"/>
  </w:num>
  <w:num w:numId="5">
    <w:abstractNumId w:val="27"/>
  </w:num>
  <w:num w:numId="6">
    <w:abstractNumId w:val="16"/>
  </w:num>
  <w:num w:numId="7">
    <w:abstractNumId w:val="6"/>
  </w:num>
  <w:num w:numId="8">
    <w:abstractNumId w:val="19"/>
  </w:num>
  <w:num w:numId="9">
    <w:abstractNumId w:val="22"/>
  </w:num>
  <w:num w:numId="10">
    <w:abstractNumId w:val="4"/>
  </w:num>
  <w:num w:numId="11">
    <w:abstractNumId w:val="29"/>
  </w:num>
  <w:num w:numId="12">
    <w:abstractNumId w:val="25"/>
  </w:num>
  <w:num w:numId="13">
    <w:abstractNumId w:val="17"/>
  </w:num>
  <w:num w:numId="14">
    <w:abstractNumId w:val="15"/>
  </w:num>
  <w:num w:numId="15">
    <w:abstractNumId w:val="23"/>
  </w:num>
  <w:num w:numId="16">
    <w:abstractNumId w:val="9"/>
  </w:num>
  <w:num w:numId="17">
    <w:abstractNumId w:val="3"/>
  </w:num>
  <w:num w:numId="18">
    <w:abstractNumId w:val="2"/>
  </w:num>
  <w:num w:numId="19">
    <w:abstractNumId w:val="12"/>
  </w:num>
  <w:num w:numId="20">
    <w:abstractNumId w:val="28"/>
  </w:num>
  <w:num w:numId="21">
    <w:abstractNumId w:val="0"/>
  </w:num>
  <w:num w:numId="22">
    <w:abstractNumId w:val="8"/>
  </w:num>
  <w:num w:numId="23">
    <w:abstractNumId w:val="14"/>
  </w:num>
  <w:num w:numId="24">
    <w:abstractNumId w:val="13"/>
  </w:num>
  <w:num w:numId="25">
    <w:abstractNumId w:val="21"/>
  </w:num>
  <w:num w:numId="26">
    <w:abstractNumId w:val="7"/>
  </w:num>
  <w:num w:numId="27">
    <w:abstractNumId w:val="24"/>
  </w:num>
  <w:num w:numId="28">
    <w:abstractNumId w:val="5"/>
  </w:num>
  <w:num w:numId="29">
    <w:abstractNumId w:val="11"/>
  </w:num>
  <w:num w:numId="30">
    <w:abstractNumId w:val="10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6"/>
  <w:drawingGridVerticalSpacing w:val="6"/>
  <w:noPunctuationKerning/>
  <w:characterSpacingControl w:val="doNotCompress"/>
  <w:compat/>
  <w:rsids>
    <w:rsidRoot w:val="00B87849"/>
    <w:rsid w:val="000120C6"/>
    <w:rsid w:val="00015BCC"/>
    <w:rsid w:val="00022E3F"/>
    <w:rsid w:val="00046838"/>
    <w:rsid w:val="00050DE2"/>
    <w:rsid w:val="000512A1"/>
    <w:rsid w:val="00060671"/>
    <w:rsid w:val="00065E62"/>
    <w:rsid w:val="00072D76"/>
    <w:rsid w:val="00073333"/>
    <w:rsid w:val="00081080"/>
    <w:rsid w:val="000924A7"/>
    <w:rsid w:val="000A5350"/>
    <w:rsid w:val="000B0D88"/>
    <w:rsid w:val="000B275F"/>
    <w:rsid w:val="000C658B"/>
    <w:rsid w:val="000D161D"/>
    <w:rsid w:val="000D1EE2"/>
    <w:rsid w:val="000E0CD7"/>
    <w:rsid w:val="0010760C"/>
    <w:rsid w:val="001111E2"/>
    <w:rsid w:val="00111B19"/>
    <w:rsid w:val="00112121"/>
    <w:rsid w:val="001244D6"/>
    <w:rsid w:val="0012512A"/>
    <w:rsid w:val="00144505"/>
    <w:rsid w:val="00152A0A"/>
    <w:rsid w:val="001622FD"/>
    <w:rsid w:val="00185F25"/>
    <w:rsid w:val="001A33A2"/>
    <w:rsid w:val="001D3B63"/>
    <w:rsid w:val="00201BF5"/>
    <w:rsid w:val="00214B9F"/>
    <w:rsid w:val="00222EFA"/>
    <w:rsid w:val="002256E7"/>
    <w:rsid w:val="00226DFD"/>
    <w:rsid w:val="00227C8D"/>
    <w:rsid w:val="002443F5"/>
    <w:rsid w:val="0025605C"/>
    <w:rsid w:val="00286589"/>
    <w:rsid w:val="002A40FA"/>
    <w:rsid w:val="002C0F30"/>
    <w:rsid w:val="002E7445"/>
    <w:rsid w:val="002F3854"/>
    <w:rsid w:val="002F50BE"/>
    <w:rsid w:val="00303658"/>
    <w:rsid w:val="003377A9"/>
    <w:rsid w:val="00350C5C"/>
    <w:rsid w:val="003520E0"/>
    <w:rsid w:val="003616D0"/>
    <w:rsid w:val="00392024"/>
    <w:rsid w:val="003B11C2"/>
    <w:rsid w:val="003B7D89"/>
    <w:rsid w:val="003C312A"/>
    <w:rsid w:val="003C75F6"/>
    <w:rsid w:val="003D33C2"/>
    <w:rsid w:val="003D35E4"/>
    <w:rsid w:val="003D51E8"/>
    <w:rsid w:val="003D6487"/>
    <w:rsid w:val="003E21C0"/>
    <w:rsid w:val="00411388"/>
    <w:rsid w:val="00411E7F"/>
    <w:rsid w:val="0042681B"/>
    <w:rsid w:val="00427B92"/>
    <w:rsid w:val="00434C21"/>
    <w:rsid w:val="0044567F"/>
    <w:rsid w:val="00465FE9"/>
    <w:rsid w:val="00485F84"/>
    <w:rsid w:val="00495726"/>
    <w:rsid w:val="0049639C"/>
    <w:rsid w:val="00496D95"/>
    <w:rsid w:val="004A39F0"/>
    <w:rsid w:val="004A75AE"/>
    <w:rsid w:val="004B5BBF"/>
    <w:rsid w:val="004C1918"/>
    <w:rsid w:val="004C33EC"/>
    <w:rsid w:val="004C402A"/>
    <w:rsid w:val="004F0328"/>
    <w:rsid w:val="004F6DD2"/>
    <w:rsid w:val="00507CED"/>
    <w:rsid w:val="00571931"/>
    <w:rsid w:val="00592528"/>
    <w:rsid w:val="00592937"/>
    <w:rsid w:val="00596C1D"/>
    <w:rsid w:val="005A63DA"/>
    <w:rsid w:val="005D0E50"/>
    <w:rsid w:val="00611A5C"/>
    <w:rsid w:val="0061467C"/>
    <w:rsid w:val="00625EAA"/>
    <w:rsid w:val="006277B0"/>
    <w:rsid w:val="006441F1"/>
    <w:rsid w:val="00644208"/>
    <w:rsid w:val="00645E2A"/>
    <w:rsid w:val="0067275F"/>
    <w:rsid w:val="00673CA6"/>
    <w:rsid w:val="00680789"/>
    <w:rsid w:val="006A78DF"/>
    <w:rsid w:val="006B0EF3"/>
    <w:rsid w:val="006B73EA"/>
    <w:rsid w:val="006F0864"/>
    <w:rsid w:val="006F5D88"/>
    <w:rsid w:val="006F77CB"/>
    <w:rsid w:val="007102F3"/>
    <w:rsid w:val="00721F4C"/>
    <w:rsid w:val="007341B5"/>
    <w:rsid w:val="00767E0F"/>
    <w:rsid w:val="007857D4"/>
    <w:rsid w:val="00790F8F"/>
    <w:rsid w:val="00791306"/>
    <w:rsid w:val="007A24D7"/>
    <w:rsid w:val="007A35EF"/>
    <w:rsid w:val="007B2594"/>
    <w:rsid w:val="007C34D3"/>
    <w:rsid w:val="007D46AB"/>
    <w:rsid w:val="007F02E2"/>
    <w:rsid w:val="008108D2"/>
    <w:rsid w:val="008115A7"/>
    <w:rsid w:val="008143FC"/>
    <w:rsid w:val="00814EF3"/>
    <w:rsid w:val="008159FC"/>
    <w:rsid w:val="00833E8C"/>
    <w:rsid w:val="00856B15"/>
    <w:rsid w:val="00857F73"/>
    <w:rsid w:val="00863338"/>
    <w:rsid w:val="008B4456"/>
    <w:rsid w:val="008D1CFE"/>
    <w:rsid w:val="00902D05"/>
    <w:rsid w:val="0090733F"/>
    <w:rsid w:val="00917847"/>
    <w:rsid w:val="0093361C"/>
    <w:rsid w:val="00933BFC"/>
    <w:rsid w:val="009400D0"/>
    <w:rsid w:val="009426B9"/>
    <w:rsid w:val="00946410"/>
    <w:rsid w:val="00950A43"/>
    <w:rsid w:val="00954879"/>
    <w:rsid w:val="00955B57"/>
    <w:rsid w:val="00980F9A"/>
    <w:rsid w:val="00993F10"/>
    <w:rsid w:val="009A4919"/>
    <w:rsid w:val="009B0C6A"/>
    <w:rsid w:val="009C51E5"/>
    <w:rsid w:val="009E0306"/>
    <w:rsid w:val="009E2629"/>
    <w:rsid w:val="009F747F"/>
    <w:rsid w:val="00A067B7"/>
    <w:rsid w:val="00A179EC"/>
    <w:rsid w:val="00A2088F"/>
    <w:rsid w:val="00A33F48"/>
    <w:rsid w:val="00A4101F"/>
    <w:rsid w:val="00A60FAA"/>
    <w:rsid w:val="00A63F4D"/>
    <w:rsid w:val="00A81646"/>
    <w:rsid w:val="00A8563A"/>
    <w:rsid w:val="00AA3CBF"/>
    <w:rsid w:val="00AB45F9"/>
    <w:rsid w:val="00AC07EC"/>
    <w:rsid w:val="00AD2435"/>
    <w:rsid w:val="00AE1FC7"/>
    <w:rsid w:val="00AE4421"/>
    <w:rsid w:val="00AF15F3"/>
    <w:rsid w:val="00AF7C44"/>
    <w:rsid w:val="00B15435"/>
    <w:rsid w:val="00B1647C"/>
    <w:rsid w:val="00B31493"/>
    <w:rsid w:val="00B52203"/>
    <w:rsid w:val="00B54BE0"/>
    <w:rsid w:val="00B57E10"/>
    <w:rsid w:val="00B622B6"/>
    <w:rsid w:val="00B7078E"/>
    <w:rsid w:val="00B77AB0"/>
    <w:rsid w:val="00B81B98"/>
    <w:rsid w:val="00B87849"/>
    <w:rsid w:val="00B97063"/>
    <w:rsid w:val="00BB04BC"/>
    <w:rsid w:val="00BB292B"/>
    <w:rsid w:val="00BB412C"/>
    <w:rsid w:val="00BC372B"/>
    <w:rsid w:val="00BD7D55"/>
    <w:rsid w:val="00C529C4"/>
    <w:rsid w:val="00C53CF9"/>
    <w:rsid w:val="00C74A62"/>
    <w:rsid w:val="00C75078"/>
    <w:rsid w:val="00C75B72"/>
    <w:rsid w:val="00C7696F"/>
    <w:rsid w:val="00C86188"/>
    <w:rsid w:val="00CE6374"/>
    <w:rsid w:val="00CF72A2"/>
    <w:rsid w:val="00D02110"/>
    <w:rsid w:val="00D14F49"/>
    <w:rsid w:val="00D258EA"/>
    <w:rsid w:val="00D467EE"/>
    <w:rsid w:val="00D50413"/>
    <w:rsid w:val="00D65F6A"/>
    <w:rsid w:val="00D77772"/>
    <w:rsid w:val="00D91946"/>
    <w:rsid w:val="00D948DC"/>
    <w:rsid w:val="00DA16E7"/>
    <w:rsid w:val="00DB57E7"/>
    <w:rsid w:val="00DC03A3"/>
    <w:rsid w:val="00DC46BA"/>
    <w:rsid w:val="00DC5C72"/>
    <w:rsid w:val="00DC66F7"/>
    <w:rsid w:val="00DE6625"/>
    <w:rsid w:val="00DF0C3E"/>
    <w:rsid w:val="00E174E9"/>
    <w:rsid w:val="00E22B30"/>
    <w:rsid w:val="00E43D2C"/>
    <w:rsid w:val="00E44F4D"/>
    <w:rsid w:val="00E47C70"/>
    <w:rsid w:val="00E73D66"/>
    <w:rsid w:val="00E83C4F"/>
    <w:rsid w:val="00E97A19"/>
    <w:rsid w:val="00EB060C"/>
    <w:rsid w:val="00F158A0"/>
    <w:rsid w:val="00F21F4D"/>
    <w:rsid w:val="00F22257"/>
    <w:rsid w:val="00F34A5E"/>
    <w:rsid w:val="00F56080"/>
    <w:rsid w:val="00F572F2"/>
    <w:rsid w:val="00F57FF9"/>
    <w:rsid w:val="00F82204"/>
    <w:rsid w:val="00F83082"/>
    <w:rsid w:val="00F96F32"/>
    <w:rsid w:val="00FB6730"/>
    <w:rsid w:val="00FD6333"/>
    <w:rsid w:val="00FE0E30"/>
    <w:rsid w:val="00FF0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CF9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loteksta">
    <w:name w:val="Body Text"/>
    <w:basedOn w:val="Normal"/>
    <w:link w:val="TelotekstaChar"/>
    <w:rsid w:val="00C53CF9"/>
    <w:pPr>
      <w:spacing w:after="120"/>
    </w:pPr>
  </w:style>
  <w:style w:type="paragraph" w:styleId="Zaglavljestranice">
    <w:name w:val="header"/>
    <w:basedOn w:val="Normal"/>
    <w:rsid w:val="00C53CF9"/>
    <w:pPr>
      <w:tabs>
        <w:tab w:val="center" w:pos="4320"/>
        <w:tab w:val="right" w:pos="8640"/>
      </w:tabs>
    </w:pPr>
  </w:style>
  <w:style w:type="character" w:customStyle="1" w:styleId="TelotekstaChar">
    <w:name w:val="Telo teksta Char"/>
    <w:basedOn w:val="Podrazumevanifontpasusa"/>
    <w:link w:val="Teloteksta"/>
    <w:rsid w:val="00E44F4D"/>
    <w:rPr>
      <w:sz w:val="24"/>
      <w:szCs w:val="24"/>
    </w:rPr>
  </w:style>
  <w:style w:type="paragraph" w:styleId="Pasussalistom">
    <w:name w:val="List Paragraph"/>
    <w:basedOn w:val="Normal"/>
    <w:uiPriority w:val="34"/>
    <w:qFormat/>
    <w:rsid w:val="003377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EF0A5-7B77-40EB-9A01-B40762CDF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1520</Words>
  <Characters>8667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СТРУКА (назив):</vt:lpstr>
    </vt:vector>
  </TitlesOfParts>
  <Company>ivan</Company>
  <LinksUpToDate>false</LinksUpToDate>
  <CharactersWithSpaces>10167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СТРУКА (назив):</dc:title>
  <dc:creator>mamica</dc:creator>
  <cp:lastModifiedBy>PC-Admin</cp:lastModifiedBy>
  <cp:revision>2</cp:revision>
  <cp:lastPrinted>2020-03-17T06:21:00Z</cp:lastPrinted>
  <dcterms:created xsi:type="dcterms:W3CDTF">2022-06-10T11:46:00Z</dcterms:created>
  <dcterms:modified xsi:type="dcterms:W3CDTF">2022-06-10T11:46:00Z</dcterms:modified>
</cp:coreProperties>
</file>